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90EA4" w14:textId="77777777" w:rsidR="000F41F1" w:rsidRPr="00D063AA" w:rsidRDefault="000F41F1" w:rsidP="00D063AA">
      <w:pPr>
        <w:spacing w:after="0" w:line="360" w:lineRule="auto"/>
        <w:jc w:val="center"/>
        <w:rPr>
          <w:rFonts w:ascii="Arial" w:eastAsia="Times New Roman" w:hAnsi="Arial" w:cs="Arial"/>
          <w:b/>
          <w:sz w:val="24"/>
          <w:szCs w:val="24"/>
          <w:lang w:eastAsia="es-ES"/>
        </w:rPr>
      </w:pPr>
      <w:r w:rsidRPr="00D063AA">
        <w:rPr>
          <w:rFonts w:ascii="Arial" w:eastAsia="Times New Roman" w:hAnsi="Arial" w:cs="Arial"/>
          <w:b/>
          <w:sz w:val="24"/>
          <w:szCs w:val="24"/>
          <w:lang w:eastAsia="es-ES"/>
        </w:rPr>
        <w:t xml:space="preserve">Interacciones </w:t>
      </w:r>
      <w:proofErr w:type="spellStart"/>
      <w:r w:rsidR="00FC0A8F" w:rsidRPr="00D063AA">
        <w:rPr>
          <w:rFonts w:ascii="Arial" w:eastAsia="Times New Roman" w:hAnsi="Arial" w:cs="Arial"/>
          <w:b/>
          <w:sz w:val="24"/>
          <w:szCs w:val="24"/>
          <w:lang w:eastAsia="es-ES"/>
        </w:rPr>
        <w:t>in</w:t>
      </w:r>
      <w:r w:rsidRPr="00D063AA">
        <w:rPr>
          <w:rFonts w:ascii="Arial" w:eastAsia="Times New Roman" w:hAnsi="Arial" w:cs="Arial"/>
          <w:b/>
          <w:sz w:val="24"/>
          <w:szCs w:val="24"/>
          <w:lang w:eastAsia="es-ES"/>
        </w:rPr>
        <w:t>muno</w:t>
      </w:r>
      <w:proofErr w:type="spellEnd"/>
      <w:r w:rsidRPr="00D063AA">
        <w:rPr>
          <w:rFonts w:ascii="Arial" w:eastAsia="Times New Roman" w:hAnsi="Arial" w:cs="Arial"/>
          <w:b/>
          <w:sz w:val="24"/>
          <w:szCs w:val="24"/>
          <w:lang w:eastAsia="es-ES"/>
        </w:rPr>
        <w:t>-</w:t>
      </w:r>
      <w:r w:rsidR="00297E11" w:rsidRPr="00D063AA">
        <w:rPr>
          <w:rFonts w:ascii="Arial" w:eastAsia="Times New Roman" w:hAnsi="Arial" w:cs="Arial"/>
          <w:b/>
          <w:sz w:val="24"/>
          <w:szCs w:val="24"/>
          <w:lang w:eastAsia="es-ES"/>
        </w:rPr>
        <w:t>e</w:t>
      </w:r>
      <w:r w:rsidRPr="00D063AA">
        <w:rPr>
          <w:rFonts w:ascii="Arial" w:eastAsia="Times New Roman" w:hAnsi="Arial" w:cs="Arial"/>
          <w:b/>
          <w:sz w:val="24"/>
          <w:szCs w:val="24"/>
          <w:lang w:eastAsia="es-ES"/>
        </w:rPr>
        <w:t>mbriológicas</w:t>
      </w:r>
      <w:r w:rsidR="00987462">
        <w:rPr>
          <w:rFonts w:ascii="Arial" w:eastAsia="Times New Roman" w:hAnsi="Arial" w:cs="Arial"/>
          <w:b/>
          <w:sz w:val="24"/>
          <w:szCs w:val="24"/>
          <w:lang w:eastAsia="es-ES"/>
        </w:rPr>
        <w:t>.</w:t>
      </w:r>
      <w:r w:rsidRPr="00D063AA">
        <w:rPr>
          <w:rFonts w:ascii="Arial" w:eastAsia="Times New Roman" w:hAnsi="Arial" w:cs="Arial"/>
          <w:b/>
          <w:sz w:val="24"/>
          <w:szCs w:val="24"/>
          <w:lang w:eastAsia="es-ES"/>
        </w:rPr>
        <w:t xml:space="preserve"> </w:t>
      </w:r>
      <w:r w:rsidR="00987462">
        <w:rPr>
          <w:rFonts w:ascii="Arial" w:eastAsia="Times New Roman" w:hAnsi="Arial" w:cs="Arial"/>
          <w:b/>
          <w:sz w:val="24"/>
          <w:szCs w:val="24"/>
          <w:lang w:eastAsia="es-ES"/>
        </w:rPr>
        <w:t>F</w:t>
      </w:r>
      <w:r w:rsidR="00297E11" w:rsidRPr="00D063AA">
        <w:rPr>
          <w:rFonts w:ascii="Arial" w:eastAsia="Times New Roman" w:hAnsi="Arial" w:cs="Arial"/>
          <w:b/>
          <w:sz w:val="24"/>
          <w:szCs w:val="24"/>
          <w:lang w:eastAsia="es-ES"/>
        </w:rPr>
        <w:t>undamentos moleculares de la fertilidad, la implantación y la gestación temprana</w:t>
      </w:r>
    </w:p>
    <w:p w14:paraId="04B36141" w14:textId="408198FA" w:rsidR="00BE3400" w:rsidRPr="00D063AA" w:rsidRDefault="00BE3400" w:rsidP="00D063AA">
      <w:pPr>
        <w:shd w:val="clear" w:color="auto" w:fill="FFFFFF"/>
        <w:spacing w:after="0" w:line="360" w:lineRule="auto"/>
        <w:jc w:val="both"/>
        <w:outlineLvl w:val="2"/>
        <w:rPr>
          <w:rFonts w:ascii="Arial" w:eastAsia="Times New Roman" w:hAnsi="Arial" w:cs="Arial"/>
          <w:bCs/>
          <w:sz w:val="24"/>
          <w:szCs w:val="24"/>
          <w:lang w:eastAsia="es-ES"/>
        </w:rPr>
      </w:pPr>
      <w:r w:rsidRPr="00D063AA">
        <w:rPr>
          <w:rFonts w:ascii="Arial" w:eastAsia="Times New Roman" w:hAnsi="Arial" w:cs="Arial"/>
          <w:bCs/>
          <w:sz w:val="24"/>
          <w:szCs w:val="24"/>
          <w:lang w:eastAsia="es-ES"/>
        </w:rPr>
        <w:t xml:space="preserve">Lianne Dunán-Cala* </w:t>
      </w:r>
      <w:hyperlink r:id="rId5" w:history="1">
        <w:r w:rsidR="00D604F4" w:rsidRPr="002623E9">
          <w:rPr>
            <w:rStyle w:val="Hipervnculo"/>
            <w:rFonts w:ascii="Arial" w:eastAsia="Times New Roman" w:hAnsi="Arial" w:cs="Arial"/>
            <w:bCs/>
            <w:sz w:val="24"/>
            <w:szCs w:val="24"/>
            <w:lang w:eastAsia="es-ES"/>
          </w:rPr>
          <w:t>https://orcid.org/0009-0000-4072-348X</w:t>
        </w:r>
      </w:hyperlink>
      <w:r w:rsidR="00D604F4">
        <w:rPr>
          <w:rFonts w:ascii="Arial" w:eastAsia="Times New Roman" w:hAnsi="Arial" w:cs="Arial"/>
          <w:bCs/>
          <w:sz w:val="24"/>
          <w:szCs w:val="24"/>
          <w:lang w:eastAsia="es-ES"/>
        </w:rPr>
        <w:t xml:space="preserve"> </w:t>
      </w:r>
    </w:p>
    <w:p w14:paraId="70A6AC83" w14:textId="77777777" w:rsidR="00BE3400" w:rsidRPr="00D063AA" w:rsidRDefault="00BE3400" w:rsidP="00D063AA">
      <w:pPr>
        <w:shd w:val="clear" w:color="auto" w:fill="FFFFFF"/>
        <w:spacing w:after="0" w:line="360" w:lineRule="auto"/>
        <w:jc w:val="both"/>
        <w:outlineLvl w:val="2"/>
        <w:rPr>
          <w:rFonts w:ascii="Arial" w:eastAsia="Times New Roman" w:hAnsi="Arial" w:cs="Arial"/>
          <w:bCs/>
          <w:sz w:val="24"/>
          <w:szCs w:val="24"/>
          <w:lang w:eastAsia="es-ES"/>
        </w:rPr>
      </w:pPr>
      <w:r w:rsidRPr="00D063AA">
        <w:rPr>
          <w:rFonts w:ascii="Arial" w:eastAsia="Times New Roman" w:hAnsi="Arial" w:cs="Arial"/>
          <w:bCs/>
          <w:sz w:val="24"/>
          <w:szCs w:val="24"/>
          <w:lang w:eastAsia="es-ES"/>
        </w:rPr>
        <w:t xml:space="preserve">Universidad Médica de Santiago de Cuba. Facultad de Medicina No.1. </w:t>
      </w:r>
    </w:p>
    <w:p w14:paraId="45351CBE" w14:textId="7FF7EB6D" w:rsidR="00BE3400" w:rsidRPr="00D063AA" w:rsidRDefault="00BE3400" w:rsidP="00D063AA">
      <w:pPr>
        <w:shd w:val="clear" w:color="auto" w:fill="FFFFFF"/>
        <w:spacing w:line="360" w:lineRule="auto"/>
        <w:jc w:val="both"/>
        <w:outlineLvl w:val="2"/>
        <w:rPr>
          <w:rFonts w:ascii="Arial" w:eastAsia="Times New Roman" w:hAnsi="Arial" w:cs="Arial"/>
          <w:bCs/>
          <w:sz w:val="24"/>
          <w:szCs w:val="24"/>
          <w:lang w:eastAsia="es-ES"/>
        </w:rPr>
      </w:pPr>
      <w:r w:rsidRPr="00D063AA">
        <w:rPr>
          <w:rFonts w:ascii="Arial" w:eastAsia="Times New Roman" w:hAnsi="Arial" w:cs="Arial"/>
          <w:bCs/>
          <w:sz w:val="24"/>
          <w:szCs w:val="24"/>
          <w:lang w:eastAsia="es-ES"/>
        </w:rPr>
        <w:t xml:space="preserve">*Autor para la correspondencia: </w:t>
      </w:r>
      <w:hyperlink r:id="rId6" w:history="1">
        <w:r w:rsidRPr="00D063AA">
          <w:rPr>
            <w:rStyle w:val="Hipervnculo"/>
            <w:rFonts w:ascii="Arial" w:eastAsia="Times New Roman" w:hAnsi="Arial" w:cs="Arial"/>
            <w:bCs/>
            <w:color w:val="auto"/>
            <w:sz w:val="24"/>
            <w:szCs w:val="24"/>
            <w:lang w:eastAsia="es-ES"/>
          </w:rPr>
          <w:t>liannedunancala@gmail.com</w:t>
        </w:r>
      </w:hyperlink>
      <w:r w:rsidR="00D604F4">
        <w:rPr>
          <w:rStyle w:val="Hipervnculo"/>
          <w:rFonts w:ascii="Arial" w:eastAsia="Times New Roman" w:hAnsi="Arial" w:cs="Arial"/>
          <w:bCs/>
          <w:color w:val="auto"/>
          <w:sz w:val="24"/>
          <w:szCs w:val="24"/>
          <w:lang w:eastAsia="es-ES"/>
        </w:rPr>
        <w:t xml:space="preserve">  </w:t>
      </w:r>
    </w:p>
    <w:p w14:paraId="219C884E" w14:textId="77777777" w:rsidR="00206C5C" w:rsidRPr="00D063AA" w:rsidRDefault="00AD491F" w:rsidP="00D063AA">
      <w:pPr>
        <w:spacing w:line="360" w:lineRule="auto"/>
        <w:jc w:val="both"/>
        <w:rPr>
          <w:rFonts w:ascii="Arial" w:hAnsi="Arial" w:cs="Arial"/>
          <w:sz w:val="24"/>
          <w:szCs w:val="24"/>
        </w:rPr>
      </w:pPr>
      <w:r w:rsidRPr="00D063AA">
        <w:rPr>
          <w:rFonts w:ascii="Arial" w:eastAsia="Times New Roman" w:hAnsi="Arial" w:cs="Arial"/>
          <w:b/>
          <w:bCs/>
          <w:sz w:val="24"/>
          <w:szCs w:val="24"/>
          <w:lang w:eastAsia="es-ES"/>
        </w:rPr>
        <w:t>Resumen:</w:t>
      </w:r>
      <w:r w:rsidRPr="00D063AA">
        <w:rPr>
          <w:rFonts w:ascii="Arial" w:eastAsia="Times New Roman" w:hAnsi="Arial" w:cs="Arial"/>
          <w:sz w:val="24"/>
          <w:szCs w:val="24"/>
          <w:lang w:eastAsia="es-ES"/>
        </w:rPr>
        <w:br/>
      </w:r>
      <w:r w:rsidR="00206C5C" w:rsidRPr="00D063AA">
        <w:rPr>
          <w:rFonts w:ascii="Arial" w:hAnsi="Arial" w:cs="Arial"/>
          <w:b/>
          <w:sz w:val="24"/>
          <w:szCs w:val="24"/>
        </w:rPr>
        <w:t>Introducción:</w:t>
      </w:r>
      <w:r w:rsidR="00206C5C" w:rsidRPr="00D063AA">
        <w:rPr>
          <w:rFonts w:ascii="Arial" w:hAnsi="Arial" w:cs="Arial"/>
          <w:sz w:val="24"/>
          <w:szCs w:val="24"/>
        </w:rPr>
        <w:t xml:space="preserve"> la fertilidad humana es un proceso complejo que integra la embriología y el sistema inmunológico. El embrión es </w:t>
      </w:r>
      <w:proofErr w:type="spellStart"/>
      <w:r w:rsidR="00206C5C" w:rsidRPr="00D063AA">
        <w:rPr>
          <w:rFonts w:ascii="Arial" w:hAnsi="Arial" w:cs="Arial"/>
          <w:sz w:val="24"/>
          <w:szCs w:val="24"/>
        </w:rPr>
        <w:t>semialogénico</w:t>
      </w:r>
      <w:proofErr w:type="spellEnd"/>
      <w:r w:rsidR="00206C5C" w:rsidRPr="00D063AA">
        <w:rPr>
          <w:rFonts w:ascii="Arial" w:hAnsi="Arial" w:cs="Arial"/>
          <w:sz w:val="24"/>
          <w:szCs w:val="24"/>
        </w:rPr>
        <w:t xml:space="preserve">, lo que plantea un desafío inmunológico para la madre, que debe tolerar el embrión evitando su rechazo. La inmunología reproductiva estudia este balance crucial para el éxito reproductivo. Objetivo: analizar la relación entre embriología, fertilidad e inmunología, enfocándose en los mecanismos inmunológicos que influyen en la implantación embrionaria y en el desarrollo exitoso del embarazo, así como en las implicaciones clínicas para el tratamiento de la infertilidad. </w:t>
      </w:r>
      <w:r w:rsidR="00206C5C" w:rsidRPr="00D063AA">
        <w:rPr>
          <w:rFonts w:ascii="Arial" w:hAnsi="Arial" w:cs="Arial"/>
          <w:b/>
          <w:sz w:val="24"/>
          <w:szCs w:val="24"/>
        </w:rPr>
        <w:t>Material y Método:</w:t>
      </w:r>
      <w:r w:rsidR="00206C5C" w:rsidRPr="00D063AA">
        <w:rPr>
          <w:rFonts w:ascii="Arial" w:hAnsi="Arial" w:cs="Arial"/>
          <w:sz w:val="24"/>
          <w:szCs w:val="24"/>
        </w:rPr>
        <w:t xml:space="preserve"> se realizó una revisión narrativa bibliográfica basada en estudios científicos publicados entre 1970 y 2024, utilizando bases de datos como PubMed y Google </w:t>
      </w:r>
      <w:proofErr w:type="spellStart"/>
      <w:r w:rsidR="00206C5C" w:rsidRPr="00D063AA">
        <w:rPr>
          <w:rFonts w:ascii="Arial" w:hAnsi="Arial" w:cs="Arial"/>
          <w:sz w:val="24"/>
          <w:szCs w:val="24"/>
        </w:rPr>
        <w:t>Scholar</w:t>
      </w:r>
      <w:proofErr w:type="spellEnd"/>
      <w:r w:rsidR="00206C5C" w:rsidRPr="00D063AA">
        <w:rPr>
          <w:rFonts w:ascii="Arial" w:hAnsi="Arial" w:cs="Arial"/>
          <w:sz w:val="24"/>
          <w:szCs w:val="24"/>
        </w:rPr>
        <w:t xml:space="preserve">. Se priorizaron artículos relevantes sobre inmunología reproductiva, fertilidad y embriología. </w:t>
      </w:r>
      <w:r w:rsidR="0010471E" w:rsidRPr="00D063AA">
        <w:rPr>
          <w:rFonts w:ascii="Arial" w:hAnsi="Arial" w:cs="Arial"/>
          <w:b/>
          <w:sz w:val="24"/>
          <w:szCs w:val="24"/>
        </w:rPr>
        <w:t>D</w:t>
      </w:r>
      <w:r w:rsidR="00206C5C" w:rsidRPr="00D063AA">
        <w:rPr>
          <w:rFonts w:ascii="Arial" w:hAnsi="Arial" w:cs="Arial"/>
          <w:b/>
          <w:sz w:val="24"/>
          <w:szCs w:val="24"/>
        </w:rPr>
        <w:t>esarrollo:</w:t>
      </w:r>
      <w:r w:rsidR="00206C5C" w:rsidRPr="00D063AA">
        <w:rPr>
          <w:rFonts w:ascii="Arial" w:hAnsi="Arial" w:cs="Arial"/>
          <w:sz w:val="24"/>
          <w:szCs w:val="24"/>
        </w:rPr>
        <w:t xml:space="preserve"> la embriología describe las etapas del desarrollo embrionario y la implantación como momento crítico para la fertilidad, el sistema inmunológico materno debe modular su respuesta para tolerar el embrión, involucrando células inmunitarias uterinas como NK uterinas, macrófagos y reguladores T. Las alteraciones inmunológicas contribuyen a patologías como abortos espontáneos recurrentes, fallo de implantación, endometriosis y síndrome antifosfolípido. Intervenciones clínicas intentan restaurar la tolerancia inmunológica mediante corticosteroides, inmunoglobulinas y otros tratamientos, aunque la evidencia clínica aún es limitada. </w:t>
      </w:r>
      <w:r w:rsidR="00206C5C" w:rsidRPr="00D063AA">
        <w:rPr>
          <w:rFonts w:ascii="Arial" w:hAnsi="Arial" w:cs="Arial"/>
          <w:b/>
          <w:sz w:val="24"/>
          <w:szCs w:val="24"/>
        </w:rPr>
        <w:t>Conclusiones:</w:t>
      </w:r>
      <w:r w:rsidR="00206C5C" w:rsidRPr="00D063AA">
        <w:rPr>
          <w:rFonts w:ascii="Arial" w:hAnsi="Arial" w:cs="Arial"/>
          <w:sz w:val="24"/>
          <w:szCs w:val="24"/>
        </w:rPr>
        <w:t xml:space="preserve"> el equilibrio inmunológico materno es esencial para la implantación y el desarrollo embrionario. Los trastornos inmunitarios explican parte importante de la infertilidad inexplicada y de los abortos recurrentes. La inmunología reproductiva es un campo prometedor para mejorar el diagnóstico y tratamiento de las patologías reproductivas, aunque se requiere mayor investigación clínica.</w:t>
      </w:r>
    </w:p>
    <w:p w14:paraId="0D25E5AA" w14:textId="77777777" w:rsidR="00206C5C" w:rsidRPr="00D063AA" w:rsidRDefault="00206C5C" w:rsidP="00D063AA">
      <w:pPr>
        <w:spacing w:line="360" w:lineRule="auto"/>
        <w:jc w:val="both"/>
        <w:rPr>
          <w:rFonts w:ascii="Arial" w:hAnsi="Arial" w:cs="Arial"/>
          <w:sz w:val="24"/>
          <w:szCs w:val="24"/>
        </w:rPr>
      </w:pPr>
      <w:r w:rsidRPr="00D063AA">
        <w:rPr>
          <w:rFonts w:ascii="Arial" w:hAnsi="Arial" w:cs="Arial"/>
          <w:b/>
          <w:sz w:val="24"/>
          <w:szCs w:val="24"/>
        </w:rPr>
        <w:t>Palabras clave:</w:t>
      </w:r>
      <w:r w:rsidRPr="00D063AA">
        <w:rPr>
          <w:rFonts w:ascii="Arial" w:hAnsi="Arial" w:cs="Arial"/>
          <w:sz w:val="24"/>
          <w:szCs w:val="24"/>
        </w:rPr>
        <w:t> inmunología reproductiva, fertilidad, embriología, implantación embrionaria, tolerancia inmunitaria.</w:t>
      </w:r>
    </w:p>
    <w:p w14:paraId="01E86F9F"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Introducción</w:t>
      </w:r>
    </w:p>
    <w:p w14:paraId="4D0ED777" w14:textId="77777777" w:rsidR="00ED27E3"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lastRenderedPageBreak/>
        <w:t>La reproducción humana representa un enigma inmunológico fundamental: ¿cómo un organismo acepta y nutre activamente a otro organismo genéticamente distinto durante nueve meses sin rechazarlo? Este fenómeno, conocido como tolerancia inmunológica materno-fetal, es un pilar indispensable para la supervivencia de nuestra especie</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1</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La embriología describe el desarrollo del nuevo individuo desde la fusión de los gametos hasta la formación de todos los órganos primordiales. Sin embargo, este desarrollo no ocurre en el vacío; se despliega dentro del tracto reproductivo materno, un entorno rico en células y moléculas inmunológicas</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2</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w:t>
      </w:r>
    </w:p>
    <w:p w14:paraId="4D6CCC9E" w14:textId="77777777" w:rsidR="00ED27E3"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La fertilidad, entendida como la capacidad de concebir y llevar un embarazo a término, depende críticamente de la interacción exitosa entre el embrión en desarrollo y el sistema inmunológico materno adaptado localmente en el endometrio</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3</w:t>
      </w:r>
      <w:r w:rsidRPr="00D063AA">
        <w:rPr>
          <w:rFonts w:ascii="Arial" w:eastAsia="Times New Roman" w:hAnsi="Arial" w:cs="Arial"/>
          <w:sz w:val="24"/>
          <w:szCs w:val="24"/>
          <w:vertAlign w:val="superscript"/>
          <w:lang w:eastAsia="es-ES"/>
        </w:rPr>
        <w:t xml:space="preserve">) </w:t>
      </w:r>
      <w:r w:rsidRPr="00D063AA">
        <w:rPr>
          <w:rFonts w:ascii="Arial" w:eastAsia="Times New Roman" w:hAnsi="Arial" w:cs="Arial"/>
          <w:sz w:val="24"/>
          <w:szCs w:val="24"/>
          <w:lang w:eastAsia="es-ES"/>
        </w:rPr>
        <w:t xml:space="preserve">Alteraciones en este diálogo </w:t>
      </w:r>
      <w:proofErr w:type="spellStart"/>
      <w:r w:rsidRPr="00D063AA">
        <w:rPr>
          <w:rFonts w:ascii="Arial" w:eastAsia="Times New Roman" w:hAnsi="Arial" w:cs="Arial"/>
          <w:sz w:val="24"/>
          <w:szCs w:val="24"/>
          <w:lang w:eastAsia="es-ES"/>
        </w:rPr>
        <w:t>inmuno</w:t>
      </w:r>
      <w:proofErr w:type="spellEnd"/>
      <w:r w:rsidRPr="00D063AA">
        <w:rPr>
          <w:rFonts w:ascii="Arial" w:eastAsia="Times New Roman" w:hAnsi="Arial" w:cs="Arial"/>
          <w:sz w:val="24"/>
          <w:szCs w:val="24"/>
          <w:lang w:eastAsia="es-ES"/>
        </w:rPr>
        <w:t>-embrionario están implicadas en una proporción significativa de casos de infertilidad inexplicada, fallo recurrente de implantación (</w:t>
      </w:r>
      <w:proofErr w:type="spellStart"/>
      <w:r w:rsidRPr="00D063AA">
        <w:rPr>
          <w:rFonts w:ascii="Arial" w:eastAsia="Times New Roman" w:hAnsi="Arial" w:cs="Arial"/>
          <w:sz w:val="24"/>
          <w:szCs w:val="24"/>
          <w:lang w:eastAsia="es-ES"/>
        </w:rPr>
        <w:t>FRi</w:t>
      </w:r>
      <w:proofErr w:type="spellEnd"/>
      <w:r w:rsidRPr="00D063AA">
        <w:rPr>
          <w:rFonts w:ascii="Arial" w:eastAsia="Times New Roman" w:hAnsi="Arial" w:cs="Arial"/>
          <w:sz w:val="24"/>
          <w:szCs w:val="24"/>
          <w:lang w:eastAsia="es-ES"/>
        </w:rPr>
        <w:t>) en tratamientos de reproducción asistida, aborto espontáneo recurrente y complicaciones gestacionales como la preeclampsia y la restricción del crecimiento intrauterino</w:t>
      </w:r>
      <w:r w:rsidR="00C03F43"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4,5</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w:t>
      </w:r>
    </w:p>
    <w:p w14:paraId="61F2B8D1"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Comprender la base inmunológica de la embriogénesis temprana y la implantación es, por tanto, esencial no solo para desentrañar la biología fundamental de la reproducción, sino también para desarrollar estrategias diagnósticas y terapéuticas más efectivas para los trastornos de la fertilidad.</w:t>
      </w:r>
      <w:r w:rsidR="00ED27E3"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Este </w:t>
      </w:r>
      <w:r w:rsidR="00ED27E3" w:rsidRPr="00D063AA">
        <w:rPr>
          <w:rFonts w:ascii="Arial" w:eastAsia="Times New Roman" w:hAnsi="Arial" w:cs="Arial"/>
          <w:sz w:val="24"/>
          <w:szCs w:val="24"/>
          <w:lang w:eastAsia="es-ES"/>
        </w:rPr>
        <w:t>trabajo</w:t>
      </w:r>
      <w:r w:rsidRPr="00D063AA">
        <w:rPr>
          <w:rFonts w:ascii="Arial" w:eastAsia="Times New Roman" w:hAnsi="Arial" w:cs="Arial"/>
          <w:sz w:val="24"/>
          <w:szCs w:val="24"/>
          <w:lang w:eastAsia="es-ES"/>
        </w:rPr>
        <w:t xml:space="preserve"> tiene como objetivo analizar en profundidad las interacciones bidireccionales entre la embriología temprana (desde la fecundación hasta la implantación y placentación inicial) y el sistema inmunológico materno, explorando su impacto crítico en la fertilidad humana. Se revisarán los mecanismos inmunológicos clave que permiten la tolerancia al embrión, las alteraciones inmunológicas asociadas a fallos reproductivos y las implicaciones clínicas actuales y futuras de este conocimiento.</w:t>
      </w:r>
    </w:p>
    <w:p w14:paraId="37A90796"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Material y Método</w:t>
      </w:r>
    </w:p>
    <w:p w14:paraId="6A94E147"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Este </w:t>
      </w:r>
      <w:r w:rsidR="0010471E" w:rsidRPr="00D063AA">
        <w:rPr>
          <w:rFonts w:ascii="Arial" w:eastAsia="Times New Roman" w:hAnsi="Arial" w:cs="Arial"/>
          <w:sz w:val="24"/>
          <w:szCs w:val="24"/>
          <w:lang w:eastAsia="es-ES"/>
        </w:rPr>
        <w:t>trabajo</w:t>
      </w:r>
      <w:r w:rsidRPr="00D063AA">
        <w:rPr>
          <w:rFonts w:ascii="Arial" w:eastAsia="Times New Roman" w:hAnsi="Arial" w:cs="Arial"/>
          <w:sz w:val="24"/>
          <w:szCs w:val="24"/>
          <w:lang w:eastAsia="es-ES"/>
        </w:rPr>
        <w:t xml:space="preserve"> se basa en una </w:t>
      </w:r>
      <w:r w:rsidRPr="00D063AA">
        <w:rPr>
          <w:rFonts w:ascii="Arial" w:eastAsia="Times New Roman" w:hAnsi="Arial" w:cs="Arial"/>
          <w:bCs/>
          <w:sz w:val="24"/>
          <w:szCs w:val="24"/>
          <w:lang w:eastAsia="es-ES"/>
        </w:rPr>
        <w:t>revisión narrativa exhaustiva</w:t>
      </w:r>
      <w:r w:rsidRPr="00D063AA">
        <w:rPr>
          <w:rFonts w:ascii="Arial" w:eastAsia="Times New Roman" w:hAnsi="Arial" w:cs="Arial"/>
          <w:sz w:val="24"/>
          <w:szCs w:val="24"/>
          <w:lang w:eastAsia="es-ES"/>
        </w:rPr>
        <w:t> de la literatura científica actual sobre embriología, inmunología reproductiva y fertilidad. La búsqueda de información se realizó utilizando bases de datos biomédicas primarias: </w:t>
      </w:r>
      <w:r w:rsidRPr="00D063AA">
        <w:rPr>
          <w:rFonts w:ascii="Arial" w:eastAsia="Times New Roman" w:hAnsi="Arial" w:cs="Arial"/>
          <w:bCs/>
          <w:sz w:val="24"/>
          <w:szCs w:val="24"/>
          <w:lang w:eastAsia="es-ES"/>
        </w:rPr>
        <w:t xml:space="preserve">PubMed/MEDLINE, Scopus y Web </w:t>
      </w:r>
      <w:proofErr w:type="spellStart"/>
      <w:r w:rsidRPr="00D063AA">
        <w:rPr>
          <w:rFonts w:ascii="Arial" w:eastAsia="Times New Roman" w:hAnsi="Arial" w:cs="Arial"/>
          <w:bCs/>
          <w:sz w:val="24"/>
          <w:szCs w:val="24"/>
          <w:lang w:eastAsia="es-ES"/>
        </w:rPr>
        <w:t>of</w:t>
      </w:r>
      <w:proofErr w:type="spellEnd"/>
      <w:r w:rsidRPr="00D063AA">
        <w:rPr>
          <w:rFonts w:ascii="Arial" w:eastAsia="Times New Roman" w:hAnsi="Arial" w:cs="Arial"/>
          <w:bCs/>
          <w:sz w:val="24"/>
          <w:szCs w:val="24"/>
          <w:lang w:eastAsia="es-ES"/>
        </w:rPr>
        <w:t xml:space="preserve"> </w:t>
      </w:r>
      <w:proofErr w:type="spellStart"/>
      <w:r w:rsidRPr="00D063AA">
        <w:rPr>
          <w:rFonts w:ascii="Arial" w:eastAsia="Times New Roman" w:hAnsi="Arial" w:cs="Arial"/>
          <w:bCs/>
          <w:sz w:val="24"/>
          <w:szCs w:val="24"/>
          <w:lang w:eastAsia="es-ES"/>
        </w:rPr>
        <w:t>Science</w:t>
      </w:r>
      <w:proofErr w:type="spellEnd"/>
      <w:r w:rsidRPr="00D063AA">
        <w:rPr>
          <w:rFonts w:ascii="Arial" w:eastAsia="Times New Roman" w:hAnsi="Arial" w:cs="Arial"/>
          <w:bCs/>
          <w:sz w:val="24"/>
          <w:szCs w:val="24"/>
          <w:lang w:eastAsia="es-ES"/>
        </w:rPr>
        <w:t xml:space="preserve"> Core </w:t>
      </w:r>
      <w:proofErr w:type="spellStart"/>
      <w:r w:rsidRPr="00D063AA">
        <w:rPr>
          <w:rFonts w:ascii="Arial" w:eastAsia="Times New Roman" w:hAnsi="Arial" w:cs="Arial"/>
          <w:bCs/>
          <w:sz w:val="24"/>
          <w:szCs w:val="24"/>
          <w:lang w:eastAsia="es-ES"/>
        </w:rPr>
        <w:t>Collection</w:t>
      </w:r>
      <w:proofErr w:type="spellEnd"/>
      <w:r w:rsidRPr="00D063AA">
        <w:rPr>
          <w:rFonts w:ascii="Arial" w:eastAsia="Times New Roman" w:hAnsi="Arial" w:cs="Arial"/>
          <w:sz w:val="24"/>
          <w:szCs w:val="24"/>
          <w:lang w:eastAsia="es-ES"/>
        </w:rPr>
        <w:t>. Se emplearon combinaciones de términos clave controlados por vocabulario (</w:t>
      </w:r>
      <w:proofErr w:type="spellStart"/>
      <w:r w:rsidRPr="00D063AA">
        <w:rPr>
          <w:rFonts w:ascii="Arial" w:eastAsia="Times New Roman" w:hAnsi="Arial" w:cs="Arial"/>
          <w:sz w:val="24"/>
          <w:szCs w:val="24"/>
          <w:lang w:eastAsia="es-ES"/>
        </w:rPr>
        <w:t>MeSH</w:t>
      </w:r>
      <w:proofErr w:type="spellEnd"/>
      <w:r w:rsidRPr="00D063AA">
        <w:rPr>
          <w:rFonts w:ascii="Arial" w:eastAsia="Times New Roman" w:hAnsi="Arial" w:cs="Arial"/>
          <w:sz w:val="24"/>
          <w:szCs w:val="24"/>
          <w:lang w:eastAsia="es-ES"/>
        </w:rPr>
        <w:t xml:space="preserve"> en PubMed) y términos libres, incluyendo: "</w:t>
      </w:r>
      <w:proofErr w:type="spellStart"/>
      <w:r w:rsidRPr="00D063AA">
        <w:rPr>
          <w:rFonts w:ascii="Arial" w:eastAsia="Times New Roman" w:hAnsi="Arial" w:cs="Arial"/>
          <w:sz w:val="24"/>
          <w:szCs w:val="24"/>
          <w:lang w:eastAsia="es-ES"/>
        </w:rPr>
        <w:t>embryology</w:t>
      </w:r>
      <w:proofErr w:type="spellEnd"/>
      <w:r w:rsidRPr="00D063AA">
        <w:rPr>
          <w:rFonts w:ascii="Arial" w:eastAsia="Times New Roman" w:hAnsi="Arial" w:cs="Arial"/>
          <w:sz w:val="24"/>
          <w:szCs w:val="24"/>
          <w:lang w:eastAsia="es-ES"/>
        </w:rPr>
        <w:t xml:space="preserve">" </w:t>
      </w:r>
      <w:r w:rsidR="009777BD" w:rsidRPr="00D063AA">
        <w:rPr>
          <w:rFonts w:ascii="Arial" w:eastAsia="Times New Roman" w:hAnsi="Arial" w:cs="Arial"/>
          <w:sz w:val="24"/>
          <w:szCs w:val="24"/>
          <w:lang w:eastAsia="es-ES"/>
        </w:rPr>
        <w:t>and</w:t>
      </w:r>
      <w:r w:rsidRPr="00D063AA">
        <w:rPr>
          <w:rFonts w:ascii="Arial" w:eastAsia="Times New Roman" w:hAnsi="Arial" w:cs="Arial"/>
          <w:sz w:val="24"/>
          <w:szCs w:val="24"/>
          <w:lang w:eastAsia="es-ES"/>
        </w:rPr>
        <w:t xml:space="preserve"> "</w:t>
      </w:r>
      <w:proofErr w:type="spellStart"/>
      <w:r w:rsidRPr="00D063AA">
        <w:rPr>
          <w:rFonts w:ascii="Arial" w:eastAsia="Times New Roman" w:hAnsi="Arial" w:cs="Arial"/>
          <w:sz w:val="24"/>
          <w:szCs w:val="24"/>
          <w:lang w:eastAsia="es-ES"/>
        </w:rPr>
        <w:t>fertility</w:t>
      </w:r>
      <w:proofErr w:type="spellEnd"/>
      <w:r w:rsidRPr="00D063AA">
        <w:rPr>
          <w:rFonts w:ascii="Arial" w:eastAsia="Times New Roman" w:hAnsi="Arial" w:cs="Arial"/>
          <w:sz w:val="24"/>
          <w:szCs w:val="24"/>
          <w:lang w:eastAsia="es-ES"/>
        </w:rPr>
        <w:t xml:space="preserve">" </w:t>
      </w:r>
      <w:r w:rsidR="009777BD" w:rsidRPr="00D063AA">
        <w:rPr>
          <w:rFonts w:ascii="Arial" w:eastAsia="Times New Roman" w:hAnsi="Arial" w:cs="Arial"/>
          <w:sz w:val="24"/>
          <w:szCs w:val="24"/>
          <w:lang w:eastAsia="es-ES"/>
        </w:rPr>
        <w:t>and</w:t>
      </w:r>
      <w:r w:rsidRPr="00D063AA">
        <w:rPr>
          <w:rFonts w:ascii="Arial" w:eastAsia="Times New Roman" w:hAnsi="Arial" w:cs="Arial"/>
          <w:sz w:val="24"/>
          <w:szCs w:val="24"/>
          <w:lang w:eastAsia="es-ES"/>
        </w:rPr>
        <w:t xml:space="preserve"> "</w:t>
      </w:r>
      <w:proofErr w:type="spellStart"/>
      <w:r w:rsidRPr="00D063AA">
        <w:rPr>
          <w:rFonts w:ascii="Arial" w:eastAsia="Times New Roman" w:hAnsi="Arial" w:cs="Arial"/>
          <w:sz w:val="24"/>
          <w:szCs w:val="24"/>
          <w:lang w:eastAsia="es-ES"/>
        </w:rPr>
        <w:t>immunology</w:t>
      </w:r>
      <w:proofErr w:type="spellEnd"/>
      <w:r w:rsidRPr="00D063AA">
        <w:rPr>
          <w:rFonts w:ascii="Arial" w:eastAsia="Times New Roman" w:hAnsi="Arial" w:cs="Arial"/>
          <w:sz w:val="24"/>
          <w:szCs w:val="24"/>
          <w:lang w:eastAsia="es-ES"/>
        </w:rPr>
        <w:t>.</w:t>
      </w:r>
      <w:r w:rsidR="0010471E"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Se priorizaron artículos de investigación originales, revisiones sistemáticas, meta-análisis y guías de práctica clínica de sociedades relevantes (ESHRE, ASRM).Exclusivamente artículos en inglés o español.</w:t>
      </w:r>
      <w:r w:rsidR="00F926A5"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Se dio énfasis </w:t>
      </w:r>
      <w:r w:rsidRPr="00D063AA">
        <w:rPr>
          <w:rFonts w:ascii="Arial" w:eastAsia="Times New Roman" w:hAnsi="Arial" w:cs="Arial"/>
          <w:sz w:val="24"/>
          <w:szCs w:val="24"/>
          <w:lang w:eastAsia="es-ES"/>
        </w:rPr>
        <w:lastRenderedPageBreak/>
        <w:t>a la literatura publicada en los últimos 10 años (2014-2024) para reflejar los avances más recientes, aunque se incluyeron artículos anteriores cuando fue necesario para establecer el contexto histórico y conceptual.</w:t>
      </w:r>
    </w:p>
    <w:p w14:paraId="6C934E30"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Se seleccionaron artículos que abordaran directamente las interacciones entre el desarrollo embrionario/pre-embrionario/placentario temprano y el sistema inmunológico materno, o las alteraciones inmunológicas en patologías que afectan la fertilidad y la implantación.</w:t>
      </w:r>
      <w:r w:rsidR="00352CAC"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La información obtenida se organizó temáticamente, </w:t>
      </w:r>
      <w:r w:rsidR="00FC0A8F" w:rsidRPr="00D063AA">
        <w:rPr>
          <w:rFonts w:ascii="Arial" w:eastAsia="Times New Roman" w:hAnsi="Arial" w:cs="Arial"/>
          <w:sz w:val="24"/>
          <w:szCs w:val="24"/>
          <w:lang w:eastAsia="es-ES"/>
        </w:rPr>
        <w:t>s</w:t>
      </w:r>
      <w:r w:rsidRPr="00D063AA">
        <w:rPr>
          <w:rFonts w:ascii="Arial" w:eastAsia="Times New Roman" w:hAnsi="Arial" w:cs="Arial"/>
          <w:sz w:val="24"/>
          <w:szCs w:val="24"/>
          <w:lang w:eastAsia="es-ES"/>
        </w:rPr>
        <w:t xml:space="preserve">e realizó una síntesis crítica de la evidencia disponible, identificando consensos, controversias y áreas de investigación futura. </w:t>
      </w:r>
    </w:p>
    <w:p w14:paraId="6A2B68C4" w14:textId="77777777" w:rsidR="00AD491F" w:rsidRPr="00D063AA" w:rsidRDefault="00AD491F" w:rsidP="00D063AA">
      <w:pPr>
        <w:spacing w:line="360" w:lineRule="auto"/>
        <w:jc w:val="both"/>
        <w:rPr>
          <w:rFonts w:ascii="Arial" w:eastAsia="Times New Roman" w:hAnsi="Arial" w:cs="Arial"/>
          <w:b/>
          <w:bCs/>
          <w:sz w:val="24"/>
          <w:szCs w:val="24"/>
          <w:lang w:eastAsia="es-ES"/>
        </w:rPr>
      </w:pPr>
      <w:r w:rsidRPr="00D063AA">
        <w:rPr>
          <w:rFonts w:ascii="Arial" w:eastAsia="Times New Roman" w:hAnsi="Arial" w:cs="Arial"/>
          <w:b/>
          <w:bCs/>
          <w:sz w:val="24"/>
          <w:szCs w:val="24"/>
          <w:lang w:eastAsia="es-ES"/>
        </w:rPr>
        <w:t>Desarrollo</w:t>
      </w:r>
    </w:p>
    <w:p w14:paraId="1E5F259C" w14:textId="77777777" w:rsidR="00297E11" w:rsidRPr="00D063AA" w:rsidRDefault="00297E11" w:rsidP="00D063AA">
      <w:pPr>
        <w:spacing w:line="360" w:lineRule="auto"/>
        <w:jc w:val="both"/>
        <w:rPr>
          <w:rFonts w:ascii="Arial" w:eastAsia="Times New Roman" w:hAnsi="Arial" w:cs="Arial"/>
          <w:b/>
          <w:sz w:val="24"/>
          <w:szCs w:val="24"/>
          <w:lang w:eastAsia="es-ES"/>
        </w:rPr>
      </w:pPr>
      <w:r w:rsidRPr="00D063AA">
        <w:rPr>
          <w:rFonts w:ascii="Arial" w:eastAsia="Times New Roman" w:hAnsi="Arial" w:cs="Arial"/>
          <w:b/>
          <w:sz w:val="24"/>
          <w:szCs w:val="24"/>
          <w:lang w:eastAsia="es-ES"/>
        </w:rPr>
        <w:t xml:space="preserve">La danza invisible: embriología, fertilidad y su regulación inmunológica </w:t>
      </w:r>
    </w:p>
    <w:p w14:paraId="4332958F"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La reproducción humana constituye una paradoja inmunológica fundamental: la madre debe tolerar un organismo </w:t>
      </w:r>
      <w:proofErr w:type="spellStart"/>
      <w:r w:rsidRPr="00D063AA">
        <w:rPr>
          <w:rFonts w:ascii="Arial" w:eastAsia="Times New Roman" w:hAnsi="Arial" w:cs="Arial"/>
          <w:sz w:val="24"/>
          <w:szCs w:val="24"/>
          <w:lang w:eastAsia="es-ES"/>
        </w:rPr>
        <w:t>semialogénico</w:t>
      </w:r>
      <w:proofErr w:type="spellEnd"/>
      <w:r w:rsidRPr="00D063AA">
        <w:rPr>
          <w:rFonts w:ascii="Arial" w:eastAsia="Times New Roman" w:hAnsi="Arial" w:cs="Arial"/>
          <w:sz w:val="24"/>
          <w:szCs w:val="24"/>
          <w:lang w:eastAsia="es-ES"/>
        </w:rPr>
        <w:t xml:space="preserve"> que expresa antígenos paternos extraños. Este fenómeno, denominado </w:t>
      </w:r>
      <w:r w:rsidRPr="00D063AA">
        <w:rPr>
          <w:rFonts w:ascii="Arial" w:eastAsia="Times New Roman" w:hAnsi="Arial" w:cs="Arial"/>
          <w:i/>
          <w:iCs/>
          <w:sz w:val="24"/>
          <w:szCs w:val="24"/>
          <w:lang w:eastAsia="es-ES"/>
        </w:rPr>
        <w:t>tolerancia inmunológica materno-fetal</w:t>
      </w:r>
      <w:r w:rsidRPr="00D063AA">
        <w:rPr>
          <w:rFonts w:ascii="Arial" w:eastAsia="Times New Roman" w:hAnsi="Arial" w:cs="Arial"/>
          <w:sz w:val="24"/>
          <w:szCs w:val="24"/>
          <w:lang w:eastAsia="es-ES"/>
        </w:rPr>
        <w:t>, no es meramente pasivo, sino un proceso activo de reprogramación inmunológica</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1</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La embriología describe la coreografía del desarrollo desde el cigoto hasta la organogénesis, pero este proceso se despliega en un escenario inmunológicamente hostil: el tracto reproductivo materno. Aquí, células inmunes especializadas y moléculas señalizadoras orquestan un delicado equilibrio entre la defensa contra patógenos y la aceptación del embrión</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2</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La infertilidad inexplicada, los abortos recurrentes y las complicaciones gestacionales como la preeclampsia frecuentemente revelan fallas en este diálogo molecular, evidenciando que la inmunología no es un espectador, sino un director esencial en el teatro de la vida </w:t>
      </w:r>
      <w:proofErr w:type="gramStart"/>
      <w:r w:rsidRPr="00D063AA">
        <w:rPr>
          <w:rFonts w:ascii="Arial" w:eastAsia="Times New Roman" w:hAnsi="Arial" w:cs="Arial"/>
          <w:sz w:val="24"/>
          <w:szCs w:val="24"/>
          <w:lang w:eastAsia="es-ES"/>
        </w:rPr>
        <w:t>temprana</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vertAlign w:val="superscript"/>
          <w:lang w:eastAsia="es-ES"/>
        </w:rPr>
        <w:t>(</w:t>
      </w:r>
      <w:proofErr w:type="gramEnd"/>
      <w:r w:rsidR="0010471E" w:rsidRPr="00D063AA">
        <w:rPr>
          <w:rFonts w:ascii="Arial" w:eastAsia="Times New Roman" w:hAnsi="Arial" w:cs="Arial"/>
          <w:sz w:val="24"/>
          <w:szCs w:val="24"/>
          <w:vertAlign w:val="superscript"/>
          <w:lang w:eastAsia="es-ES"/>
        </w:rPr>
        <w:t>3</w:t>
      </w:r>
      <w:r w:rsidRPr="00D063AA">
        <w:rPr>
          <w:rFonts w:ascii="Arial" w:eastAsia="Times New Roman" w:hAnsi="Arial" w:cs="Arial"/>
          <w:sz w:val="24"/>
          <w:szCs w:val="24"/>
          <w:vertAlign w:val="superscript"/>
          <w:lang w:eastAsia="es-ES"/>
        </w:rPr>
        <w:t>)</w:t>
      </w:r>
    </w:p>
    <w:p w14:paraId="06A05828" w14:textId="77777777" w:rsidR="008F4C1B" w:rsidRPr="00D063AA" w:rsidRDefault="00A43947" w:rsidP="00D063AA">
      <w:pPr>
        <w:spacing w:line="360" w:lineRule="auto"/>
        <w:jc w:val="both"/>
        <w:rPr>
          <w:rFonts w:ascii="Arial" w:eastAsia="Times New Roman" w:hAnsi="Arial" w:cs="Arial"/>
          <w:b/>
          <w:bCs/>
          <w:sz w:val="24"/>
          <w:szCs w:val="24"/>
          <w:lang w:eastAsia="es-ES"/>
        </w:rPr>
      </w:pPr>
      <w:r w:rsidRPr="00D063AA">
        <w:rPr>
          <w:rFonts w:ascii="Arial" w:eastAsia="Times New Roman" w:hAnsi="Arial" w:cs="Arial"/>
          <w:b/>
          <w:bCs/>
          <w:sz w:val="24"/>
          <w:szCs w:val="24"/>
          <w:lang w:eastAsia="es-ES"/>
        </w:rPr>
        <w:t xml:space="preserve">Mecanismos </w:t>
      </w:r>
      <w:r w:rsidR="00297E11" w:rsidRPr="00D063AA">
        <w:rPr>
          <w:rFonts w:ascii="Arial" w:eastAsia="Times New Roman" w:hAnsi="Arial" w:cs="Arial"/>
          <w:b/>
          <w:bCs/>
          <w:sz w:val="24"/>
          <w:szCs w:val="24"/>
          <w:lang w:eastAsia="es-ES"/>
        </w:rPr>
        <w:t>inmunológicos en la implantación</w:t>
      </w:r>
    </w:p>
    <w:p w14:paraId="5062BBC4"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La implantación embrionaria requiere una </w:t>
      </w:r>
      <w:r w:rsidRPr="00D063AA">
        <w:rPr>
          <w:rFonts w:ascii="Arial" w:eastAsia="Times New Roman" w:hAnsi="Arial" w:cs="Arial"/>
          <w:i/>
          <w:iCs/>
          <w:sz w:val="24"/>
          <w:szCs w:val="24"/>
          <w:lang w:eastAsia="es-ES"/>
        </w:rPr>
        <w:t>inflamación controlada</w:t>
      </w:r>
      <w:r w:rsidRPr="00D063AA">
        <w:rPr>
          <w:rFonts w:ascii="Arial" w:eastAsia="Times New Roman" w:hAnsi="Arial" w:cs="Arial"/>
          <w:sz w:val="24"/>
          <w:szCs w:val="24"/>
          <w:lang w:eastAsia="es-ES"/>
        </w:rPr>
        <w:t>. Cuando el blastocisto contacta el epitelio endometrial, desencadena la liberación de quimioquinas (IL-8, MCP-1) que reclutan neutrófilos y macrófagos, iniciando una respuesta proinflamatoria transitoria necesaria para la adhesión e invasión trofoblástica</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6</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Sin embargo, esta inflamación debe modularse rápidamente hacia un estado </w:t>
      </w:r>
      <w:proofErr w:type="spellStart"/>
      <w:r w:rsidRPr="00D063AA">
        <w:rPr>
          <w:rFonts w:ascii="Arial" w:eastAsia="Times New Roman" w:hAnsi="Arial" w:cs="Arial"/>
          <w:sz w:val="24"/>
          <w:szCs w:val="24"/>
          <w:lang w:eastAsia="es-ES"/>
        </w:rPr>
        <w:t>inmunorregulador</w:t>
      </w:r>
      <w:proofErr w:type="spellEnd"/>
      <w:r w:rsidRPr="00D063AA">
        <w:rPr>
          <w:rFonts w:ascii="Arial" w:eastAsia="Times New Roman" w:hAnsi="Arial" w:cs="Arial"/>
          <w:sz w:val="24"/>
          <w:szCs w:val="24"/>
          <w:lang w:eastAsia="es-ES"/>
        </w:rPr>
        <w:t>. La transformación decidual del endometrio, inducida por progesterona, genera un microambiente único donde predominan células con funciones especializadas: las </w:t>
      </w:r>
      <w:r w:rsidRPr="00D063AA">
        <w:rPr>
          <w:rFonts w:ascii="Arial" w:eastAsia="Times New Roman" w:hAnsi="Arial" w:cs="Arial"/>
          <w:bCs/>
          <w:sz w:val="24"/>
          <w:szCs w:val="24"/>
          <w:lang w:eastAsia="es-ES"/>
        </w:rPr>
        <w:t>células NK uterinas (</w:t>
      </w:r>
      <w:proofErr w:type="spellStart"/>
      <w:r w:rsidRPr="00D063AA">
        <w:rPr>
          <w:rFonts w:ascii="Arial" w:eastAsia="Times New Roman" w:hAnsi="Arial" w:cs="Arial"/>
          <w:bCs/>
          <w:sz w:val="24"/>
          <w:szCs w:val="24"/>
          <w:lang w:eastAsia="es-ES"/>
        </w:rPr>
        <w:t>uNK</w:t>
      </w:r>
      <w:proofErr w:type="spellEnd"/>
      <w:r w:rsidRPr="00D063AA">
        <w:rPr>
          <w:rFonts w:ascii="Arial" w:eastAsia="Times New Roman" w:hAnsi="Arial" w:cs="Arial"/>
          <w:bCs/>
          <w:sz w:val="24"/>
          <w:szCs w:val="24"/>
          <w:lang w:eastAsia="es-ES"/>
        </w:rPr>
        <w:t>)</w:t>
      </w:r>
      <w:r w:rsidRPr="00D063AA">
        <w:rPr>
          <w:rFonts w:ascii="Arial" w:eastAsia="Times New Roman" w:hAnsi="Arial" w:cs="Arial"/>
          <w:sz w:val="24"/>
          <w:szCs w:val="24"/>
          <w:lang w:eastAsia="es-ES"/>
        </w:rPr>
        <w:t xml:space="preserve"> constituyen el 70% de los leucocitos deciduales y, lejos de su rol citotóxico </w:t>
      </w:r>
      <w:r w:rsidRPr="00D063AA">
        <w:rPr>
          <w:rFonts w:ascii="Arial" w:eastAsia="Times New Roman" w:hAnsi="Arial" w:cs="Arial"/>
          <w:sz w:val="24"/>
          <w:szCs w:val="24"/>
          <w:lang w:eastAsia="es-ES"/>
        </w:rPr>
        <w:lastRenderedPageBreak/>
        <w:t xml:space="preserve">tradicional, actúan como ingenieras tisulares. Secretan factores angiogénicos (VEGF, </w:t>
      </w:r>
      <w:proofErr w:type="spellStart"/>
      <w:r w:rsidRPr="00D063AA">
        <w:rPr>
          <w:rFonts w:ascii="Arial" w:eastAsia="Times New Roman" w:hAnsi="Arial" w:cs="Arial"/>
          <w:sz w:val="24"/>
          <w:szCs w:val="24"/>
          <w:lang w:eastAsia="es-ES"/>
        </w:rPr>
        <w:t>PlGF</w:t>
      </w:r>
      <w:proofErr w:type="spellEnd"/>
      <w:r w:rsidRPr="00D063AA">
        <w:rPr>
          <w:rFonts w:ascii="Arial" w:eastAsia="Times New Roman" w:hAnsi="Arial" w:cs="Arial"/>
          <w:sz w:val="24"/>
          <w:szCs w:val="24"/>
          <w:lang w:eastAsia="es-ES"/>
        </w:rPr>
        <w:t xml:space="preserve">) indispensables para la remodelación de las arterias espirales, creando un lecho vascular de baja resistencia que nutrirá la unidad fetoplacentaria. Su interacción con el trofoblasto a través de receptores KIR y ligandos HLA-C fetal funciona como un código inmunológico: ciertos haplotipos (madre KIR AA/feto HLA-C2) se asocian con invasión trofoblástica deficiente, base </w:t>
      </w:r>
      <w:proofErr w:type="spellStart"/>
      <w:r w:rsidRPr="00D063AA">
        <w:rPr>
          <w:rFonts w:ascii="Arial" w:eastAsia="Times New Roman" w:hAnsi="Arial" w:cs="Arial"/>
          <w:sz w:val="24"/>
          <w:szCs w:val="24"/>
          <w:lang w:eastAsia="es-ES"/>
        </w:rPr>
        <w:t>inmunogenética</w:t>
      </w:r>
      <w:proofErr w:type="spellEnd"/>
      <w:r w:rsidRPr="00D063AA">
        <w:rPr>
          <w:rFonts w:ascii="Arial" w:eastAsia="Times New Roman" w:hAnsi="Arial" w:cs="Arial"/>
          <w:sz w:val="24"/>
          <w:szCs w:val="24"/>
          <w:lang w:eastAsia="es-ES"/>
        </w:rPr>
        <w:t xml:space="preserve"> de la preeclampsia</w:t>
      </w:r>
      <w:r w:rsidR="001335EF"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001335EF"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7</w:t>
      </w:r>
      <w:r w:rsidR="001335EF" w:rsidRPr="00D063AA">
        <w:rPr>
          <w:rFonts w:ascii="Arial" w:eastAsia="Times New Roman" w:hAnsi="Arial" w:cs="Arial"/>
          <w:sz w:val="24"/>
          <w:szCs w:val="24"/>
          <w:vertAlign w:val="superscript"/>
          <w:lang w:eastAsia="es-ES"/>
        </w:rPr>
        <w:t>)</w:t>
      </w:r>
    </w:p>
    <w:p w14:paraId="76CA21BF"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Paralelamente, los </w:t>
      </w:r>
      <w:r w:rsidRPr="00D063AA">
        <w:rPr>
          <w:rFonts w:ascii="Arial" w:eastAsia="Times New Roman" w:hAnsi="Arial" w:cs="Arial"/>
          <w:bCs/>
          <w:sz w:val="24"/>
          <w:szCs w:val="24"/>
          <w:lang w:eastAsia="es-ES"/>
        </w:rPr>
        <w:t>linfocitos T reguladores (</w:t>
      </w:r>
      <w:proofErr w:type="spellStart"/>
      <w:r w:rsidRPr="00D063AA">
        <w:rPr>
          <w:rFonts w:ascii="Arial" w:eastAsia="Times New Roman" w:hAnsi="Arial" w:cs="Arial"/>
          <w:bCs/>
          <w:sz w:val="24"/>
          <w:szCs w:val="24"/>
          <w:lang w:eastAsia="es-ES"/>
        </w:rPr>
        <w:t>Tregs</w:t>
      </w:r>
      <w:proofErr w:type="spellEnd"/>
      <w:r w:rsidRPr="00D063AA">
        <w:rPr>
          <w:rFonts w:ascii="Arial" w:eastAsia="Times New Roman" w:hAnsi="Arial" w:cs="Arial"/>
          <w:bCs/>
          <w:sz w:val="24"/>
          <w:szCs w:val="24"/>
          <w:lang w:eastAsia="es-ES"/>
        </w:rPr>
        <w:t>)</w:t>
      </w:r>
      <w:r w:rsidRPr="00D063AA">
        <w:rPr>
          <w:rFonts w:ascii="Arial" w:eastAsia="Times New Roman" w:hAnsi="Arial" w:cs="Arial"/>
          <w:sz w:val="24"/>
          <w:szCs w:val="24"/>
          <w:lang w:eastAsia="es-ES"/>
        </w:rPr>
        <w:t xml:space="preserve"> expandidos por antígenos paternos y moléculas como HLA-G, suprimen respuestas Th1/Th17 proinflamatorias. Estudios en modelos murinos demuestran que la depleción de </w:t>
      </w:r>
      <w:proofErr w:type="spellStart"/>
      <w:r w:rsidRPr="00D063AA">
        <w:rPr>
          <w:rFonts w:ascii="Arial" w:eastAsia="Times New Roman" w:hAnsi="Arial" w:cs="Arial"/>
          <w:sz w:val="24"/>
          <w:szCs w:val="24"/>
          <w:lang w:eastAsia="es-ES"/>
        </w:rPr>
        <w:t>Tregs</w:t>
      </w:r>
      <w:proofErr w:type="spellEnd"/>
      <w:r w:rsidRPr="00D063AA">
        <w:rPr>
          <w:rFonts w:ascii="Arial" w:eastAsia="Times New Roman" w:hAnsi="Arial" w:cs="Arial"/>
          <w:sz w:val="24"/>
          <w:szCs w:val="24"/>
          <w:lang w:eastAsia="es-ES"/>
        </w:rPr>
        <w:t xml:space="preserve"> causa rechazo fetal, mientras que en humanos su reducción correlaciona con abortos recurrentes. Los macrófagos deciduales (fenotipo M2) completan este triunvirato </w:t>
      </w:r>
      <w:proofErr w:type="spellStart"/>
      <w:r w:rsidRPr="00D063AA">
        <w:rPr>
          <w:rFonts w:ascii="Arial" w:eastAsia="Times New Roman" w:hAnsi="Arial" w:cs="Arial"/>
          <w:sz w:val="24"/>
          <w:szCs w:val="24"/>
          <w:lang w:eastAsia="es-ES"/>
        </w:rPr>
        <w:t>inmunorregulador</w:t>
      </w:r>
      <w:proofErr w:type="spellEnd"/>
      <w:r w:rsidRPr="00D063AA">
        <w:rPr>
          <w:rFonts w:ascii="Arial" w:eastAsia="Times New Roman" w:hAnsi="Arial" w:cs="Arial"/>
          <w:sz w:val="24"/>
          <w:szCs w:val="24"/>
          <w:lang w:eastAsia="es-ES"/>
        </w:rPr>
        <w:t xml:space="preserve"> mediante la secreción de IL-10 y TGF-β, fagocitando restos celulares y promoviendo tolerancia</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8</w:t>
      </w:r>
      <w:r w:rsidRPr="00D063AA">
        <w:rPr>
          <w:rFonts w:ascii="Arial" w:eastAsia="Times New Roman" w:hAnsi="Arial" w:cs="Arial"/>
          <w:sz w:val="24"/>
          <w:szCs w:val="24"/>
          <w:vertAlign w:val="superscript"/>
          <w:lang w:eastAsia="es-ES"/>
        </w:rPr>
        <w:t>)</w:t>
      </w:r>
    </w:p>
    <w:p w14:paraId="437D8A88"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El trofoblasto despliega estrategias </w:t>
      </w:r>
      <w:proofErr w:type="spellStart"/>
      <w:r w:rsidRPr="00D063AA">
        <w:rPr>
          <w:rFonts w:ascii="Arial" w:eastAsia="Times New Roman" w:hAnsi="Arial" w:cs="Arial"/>
          <w:sz w:val="24"/>
          <w:szCs w:val="24"/>
          <w:lang w:eastAsia="es-ES"/>
        </w:rPr>
        <w:t>inmunoevasivas</w:t>
      </w:r>
      <w:proofErr w:type="spellEnd"/>
      <w:r w:rsidRPr="00D063AA">
        <w:rPr>
          <w:rFonts w:ascii="Arial" w:eastAsia="Times New Roman" w:hAnsi="Arial" w:cs="Arial"/>
          <w:sz w:val="24"/>
          <w:szCs w:val="24"/>
          <w:lang w:eastAsia="es-ES"/>
        </w:rPr>
        <w:t xml:space="preserve"> sofisticadas. Mientras el trofoblasto vellositario carece de HLA clásicos (HLA-A/B/DR), haciéndose invisible a linfocitos T maternos, el trofoblasto </w:t>
      </w:r>
      <w:proofErr w:type="spellStart"/>
      <w:r w:rsidRPr="00D063AA">
        <w:rPr>
          <w:rFonts w:ascii="Arial" w:eastAsia="Times New Roman" w:hAnsi="Arial" w:cs="Arial"/>
          <w:sz w:val="24"/>
          <w:szCs w:val="24"/>
          <w:lang w:eastAsia="es-ES"/>
        </w:rPr>
        <w:t>extravelloso</w:t>
      </w:r>
      <w:proofErr w:type="spellEnd"/>
      <w:r w:rsidRPr="00D063AA">
        <w:rPr>
          <w:rFonts w:ascii="Arial" w:eastAsia="Times New Roman" w:hAnsi="Arial" w:cs="Arial"/>
          <w:sz w:val="24"/>
          <w:szCs w:val="24"/>
          <w:lang w:eastAsia="es-ES"/>
        </w:rPr>
        <w:t xml:space="preserve"> expresa </w:t>
      </w:r>
      <w:r w:rsidRPr="00D063AA">
        <w:rPr>
          <w:rFonts w:ascii="Arial" w:eastAsia="Times New Roman" w:hAnsi="Arial" w:cs="Arial"/>
          <w:bCs/>
          <w:sz w:val="24"/>
          <w:szCs w:val="24"/>
          <w:lang w:eastAsia="es-ES"/>
        </w:rPr>
        <w:t>HLA-G</w:t>
      </w:r>
      <w:r w:rsidRPr="00D063AA">
        <w:rPr>
          <w:rFonts w:ascii="Arial" w:eastAsia="Times New Roman" w:hAnsi="Arial" w:cs="Arial"/>
          <w:sz w:val="24"/>
          <w:szCs w:val="24"/>
          <w:lang w:eastAsia="es-ES"/>
        </w:rPr>
        <w:t xml:space="preserve">, molécula no polimórfica con potentes efectos inmunosupresores. HLA-G inhibe la citotoxicidad de NK y linfocitos T, induce apoptosis de células efectoras activadas y promueve la generación de </w:t>
      </w:r>
      <w:proofErr w:type="spellStart"/>
      <w:r w:rsidRPr="00D063AA">
        <w:rPr>
          <w:rFonts w:ascii="Arial" w:eastAsia="Times New Roman" w:hAnsi="Arial" w:cs="Arial"/>
          <w:sz w:val="24"/>
          <w:szCs w:val="24"/>
          <w:lang w:eastAsia="es-ES"/>
        </w:rPr>
        <w:t>Tregs</w:t>
      </w:r>
      <w:proofErr w:type="spellEnd"/>
      <w:r w:rsidRPr="00D063AA">
        <w:rPr>
          <w:rFonts w:ascii="Arial" w:eastAsia="Times New Roman" w:hAnsi="Arial" w:cs="Arial"/>
          <w:sz w:val="24"/>
          <w:szCs w:val="24"/>
          <w:lang w:eastAsia="es-ES"/>
        </w:rPr>
        <w:t>. Niveles reducidos de HLA-G soluble en suero materno o medio de cultivo embrionario se vinculan con fallo de implantación y abortos recurrentes, confirmando su rol crítico. Adicionalmente, el trofoblasto expresa reguladores de complemento (CD46, CD55, CD59) que previenen la lisis mediada por este sistema. Experimentos con modelos animales muestran que la inhibición de CD55 desencadena inflamación placentaria y pérdida fetal, mecanismo implicado en el síndrome antifosfolípido</w:t>
      </w:r>
      <w:r w:rsidR="001335EF"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001335EF"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9</w:t>
      </w:r>
      <w:r w:rsidR="001335EF" w:rsidRPr="00D063AA">
        <w:rPr>
          <w:rFonts w:ascii="Arial" w:eastAsia="Times New Roman" w:hAnsi="Arial" w:cs="Arial"/>
          <w:sz w:val="24"/>
          <w:szCs w:val="24"/>
          <w:vertAlign w:val="superscript"/>
          <w:lang w:eastAsia="es-ES"/>
        </w:rPr>
        <w:t>)</w:t>
      </w:r>
    </w:p>
    <w:p w14:paraId="42385DD8" w14:textId="77777777" w:rsidR="00B97F70" w:rsidRPr="00D063AA" w:rsidRDefault="00A43947" w:rsidP="00D063AA">
      <w:pPr>
        <w:spacing w:line="360" w:lineRule="auto"/>
        <w:jc w:val="both"/>
        <w:rPr>
          <w:rFonts w:ascii="Arial" w:eastAsia="Times New Roman" w:hAnsi="Arial" w:cs="Arial"/>
          <w:b/>
          <w:bCs/>
          <w:sz w:val="24"/>
          <w:szCs w:val="24"/>
          <w:lang w:eastAsia="es-ES"/>
        </w:rPr>
      </w:pPr>
      <w:r w:rsidRPr="00D063AA">
        <w:rPr>
          <w:rFonts w:ascii="Arial" w:eastAsia="Times New Roman" w:hAnsi="Arial" w:cs="Arial"/>
          <w:b/>
          <w:bCs/>
          <w:sz w:val="24"/>
          <w:szCs w:val="24"/>
          <w:lang w:eastAsia="es-ES"/>
        </w:rPr>
        <w:t xml:space="preserve">Alteraciones </w:t>
      </w:r>
      <w:r w:rsidR="00297E11" w:rsidRPr="00D063AA">
        <w:rPr>
          <w:rFonts w:ascii="Arial" w:eastAsia="Times New Roman" w:hAnsi="Arial" w:cs="Arial"/>
          <w:b/>
          <w:bCs/>
          <w:sz w:val="24"/>
          <w:szCs w:val="24"/>
          <w:lang w:eastAsia="es-ES"/>
        </w:rPr>
        <w:t xml:space="preserve">inmunológicas en trastornos de fertilidad </w:t>
      </w:r>
    </w:p>
    <w:p w14:paraId="07750A87"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La ruptura del equilibrio inmunológico subyace a múltiples patologías reproductivas</w:t>
      </w:r>
      <w:r w:rsidR="00297E11" w:rsidRPr="00D063AA">
        <w:rPr>
          <w:rFonts w:ascii="Arial" w:eastAsia="Times New Roman" w:hAnsi="Arial" w:cs="Arial"/>
          <w:sz w:val="24"/>
          <w:szCs w:val="24"/>
          <w:lang w:eastAsia="es-ES"/>
        </w:rPr>
        <w:t xml:space="preserve">. </w:t>
      </w:r>
      <w:r w:rsidR="00282553" w:rsidRPr="00D063AA">
        <w:rPr>
          <w:rFonts w:ascii="Arial" w:eastAsia="Times New Roman" w:hAnsi="Arial" w:cs="Arial"/>
          <w:sz w:val="24"/>
          <w:szCs w:val="24"/>
          <w:lang w:eastAsia="es-ES"/>
        </w:rPr>
        <w:t>La</w:t>
      </w:r>
      <w:r w:rsidR="00282553" w:rsidRPr="00D063AA">
        <w:rPr>
          <w:rFonts w:ascii="Arial" w:eastAsia="Times New Roman" w:hAnsi="Arial" w:cs="Arial"/>
          <w:bCs/>
          <w:sz w:val="24"/>
          <w:szCs w:val="24"/>
          <w:lang w:eastAsia="es-ES"/>
        </w:rPr>
        <w:t xml:space="preserve"> </w:t>
      </w:r>
      <w:r w:rsidR="00C30731" w:rsidRPr="00D063AA">
        <w:rPr>
          <w:rFonts w:ascii="Arial" w:eastAsia="Times New Roman" w:hAnsi="Arial" w:cs="Arial"/>
          <w:bCs/>
          <w:sz w:val="24"/>
          <w:szCs w:val="24"/>
          <w:lang w:eastAsia="es-ES"/>
        </w:rPr>
        <w:t>e</w:t>
      </w:r>
      <w:r w:rsidRPr="00D063AA">
        <w:rPr>
          <w:rFonts w:ascii="Arial" w:eastAsia="Times New Roman" w:hAnsi="Arial" w:cs="Arial"/>
          <w:bCs/>
          <w:sz w:val="24"/>
          <w:szCs w:val="24"/>
          <w:lang w:eastAsia="es-ES"/>
        </w:rPr>
        <w:t>ndometriosis</w:t>
      </w:r>
      <w:r w:rsidR="00282553" w:rsidRPr="00D063AA">
        <w:rPr>
          <w:rFonts w:ascii="Arial" w:eastAsia="Times New Roman" w:hAnsi="Arial" w:cs="Arial"/>
          <w:bCs/>
          <w:sz w:val="24"/>
          <w:szCs w:val="24"/>
          <w:lang w:eastAsia="es-ES"/>
        </w:rPr>
        <w:t xml:space="preserve"> es </w:t>
      </w:r>
      <w:r w:rsidR="00C30731" w:rsidRPr="00D063AA">
        <w:rPr>
          <w:rFonts w:ascii="Arial" w:eastAsia="Times New Roman" w:hAnsi="Arial" w:cs="Arial"/>
          <w:bCs/>
          <w:sz w:val="24"/>
          <w:szCs w:val="24"/>
          <w:lang w:eastAsia="es-ES"/>
        </w:rPr>
        <w:t>una</w:t>
      </w:r>
      <w:r w:rsidRPr="00D063AA">
        <w:rPr>
          <w:rFonts w:ascii="Arial" w:eastAsia="Times New Roman" w:hAnsi="Arial" w:cs="Arial"/>
          <w:sz w:val="24"/>
          <w:szCs w:val="24"/>
          <w:lang w:eastAsia="es-ES"/>
        </w:rPr>
        <w:t xml:space="preserve"> enfermedad inflamatoria crónica genera un microambiente peritoneal hostil. Macrófagos activados secretan IL-1β, TNF-α y IL-6, creando estrés oxidativo que daña ovocitos y embriones</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10,11</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El </w:t>
      </w:r>
      <w:r w:rsidRPr="00D063AA">
        <w:rPr>
          <w:rFonts w:ascii="Arial" w:eastAsia="Times New Roman" w:hAnsi="Arial" w:cs="Arial"/>
          <w:bCs/>
          <w:sz w:val="24"/>
          <w:szCs w:val="24"/>
          <w:lang w:eastAsia="es-ES"/>
        </w:rPr>
        <w:t>síndrome antifosfolípido (SAF)</w:t>
      </w:r>
      <w:r w:rsidRPr="00D063AA">
        <w:rPr>
          <w:rFonts w:ascii="Arial" w:eastAsia="Times New Roman" w:hAnsi="Arial" w:cs="Arial"/>
          <w:sz w:val="24"/>
          <w:szCs w:val="24"/>
          <w:lang w:eastAsia="es-ES"/>
        </w:rPr>
        <w:t> ilustra la intersección entre autoinmunidad y fallo reproductivo. Los anticuerpos antifosfolípidos activan el complemento (C5a) y endotelio, induciendo trombosis placentaria y disfunción trofoblástica</w:t>
      </w:r>
      <w:r w:rsidR="001335EF"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001335EF"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12</w:t>
      </w:r>
      <w:r w:rsidR="001335EF" w:rsidRPr="00D063AA">
        <w:rPr>
          <w:rFonts w:ascii="Arial" w:eastAsia="Times New Roman" w:hAnsi="Arial" w:cs="Arial"/>
          <w:sz w:val="24"/>
          <w:szCs w:val="24"/>
          <w:vertAlign w:val="superscript"/>
          <w:lang w:eastAsia="es-ES"/>
        </w:rPr>
        <w:t>)</w:t>
      </w:r>
      <w:r w:rsidR="00C30731" w:rsidRPr="00D063AA">
        <w:rPr>
          <w:rFonts w:ascii="Arial" w:eastAsia="Times New Roman" w:hAnsi="Arial" w:cs="Arial"/>
          <w:sz w:val="24"/>
          <w:szCs w:val="24"/>
          <w:lang w:eastAsia="es-ES"/>
        </w:rPr>
        <w:t xml:space="preserve"> </w:t>
      </w:r>
      <w:r w:rsidR="00C30731" w:rsidRPr="00D063AA">
        <w:rPr>
          <w:rFonts w:ascii="Arial" w:eastAsia="Times New Roman" w:hAnsi="Arial" w:cs="Arial"/>
          <w:bCs/>
          <w:sz w:val="24"/>
          <w:szCs w:val="24"/>
          <w:lang w:eastAsia="es-ES"/>
        </w:rPr>
        <w:t>En la p</w:t>
      </w:r>
      <w:r w:rsidRPr="00D063AA">
        <w:rPr>
          <w:rFonts w:ascii="Arial" w:eastAsia="Times New Roman" w:hAnsi="Arial" w:cs="Arial"/>
          <w:bCs/>
          <w:sz w:val="24"/>
          <w:szCs w:val="24"/>
          <w:lang w:eastAsia="es-ES"/>
        </w:rPr>
        <w:t>reeclampsia</w:t>
      </w:r>
      <w:r w:rsidR="00C30731" w:rsidRPr="00D063AA">
        <w:rPr>
          <w:rFonts w:ascii="Arial" w:eastAsia="Times New Roman" w:hAnsi="Arial" w:cs="Arial"/>
          <w:bCs/>
          <w:sz w:val="24"/>
          <w:szCs w:val="24"/>
          <w:lang w:eastAsia="es-ES"/>
        </w:rPr>
        <w:t>,</w:t>
      </w:r>
      <w:r w:rsidRPr="00D063AA">
        <w:rPr>
          <w:rFonts w:ascii="Arial" w:eastAsia="Times New Roman" w:hAnsi="Arial" w:cs="Arial"/>
          <w:sz w:val="24"/>
          <w:szCs w:val="24"/>
          <w:lang w:eastAsia="es-ES"/>
        </w:rPr>
        <w:t> </w:t>
      </w:r>
      <w:r w:rsidR="00C30731" w:rsidRPr="00D063AA">
        <w:rPr>
          <w:rFonts w:ascii="Arial" w:eastAsia="Times New Roman" w:hAnsi="Arial" w:cs="Arial"/>
          <w:sz w:val="24"/>
          <w:szCs w:val="24"/>
          <w:lang w:eastAsia="es-ES"/>
        </w:rPr>
        <w:t>r</w:t>
      </w:r>
      <w:r w:rsidRPr="00D063AA">
        <w:rPr>
          <w:rFonts w:ascii="Arial" w:eastAsia="Times New Roman" w:hAnsi="Arial" w:cs="Arial"/>
          <w:sz w:val="24"/>
          <w:szCs w:val="24"/>
          <w:lang w:eastAsia="es-ES"/>
        </w:rPr>
        <w:t xml:space="preserve">aíces inmunológicas se evidencian en su asociación con combinaciones KIR/HLA-C desfavorables que limitan la invasión trofoblástica. La isquemia placentaria resultante libera factores </w:t>
      </w:r>
      <w:proofErr w:type="spellStart"/>
      <w:r w:rsidRPr="00D063AA">
        <w:rPr>
          <w:rFonts w:ascii="Arial" w:eastAsia="Times New Roman" w:hAnsi="Arial" w:cs="Arial"/>
          <w:sz w:val="24"/>
          <w:szCs w:val="24"/>
          <w:lang w:eastAsia="es-ES"/>
        </w:rPr>
        <w:t>antiangiogénicos</w:t>
      </w:r>
      <w:proofErr w:type="spellEnd"/>
      <w:r w:rsidRPr="00D063AA">
        <w:rPr>
          <w:rFonts w:ascii="Arial" w:eastAsia="Times New Roman" w:hAnsi="Arial" w:cs="Arial"/>
          <w:sz w:val="24"/>
          <w:szCs w:val="24"/>
          <w:lang w:eastAsia="es-ES"/>
        </w:rPr>
        <w:t xml:space="preserve"> (sFlt-1) y desencadena </w:t>
      </w:r>
      <w:r w:rsidRPr="00D063AA">
        <w:rPr>
          <w:rFonts w:ascii="Arial" w:eastAsia="Times New Roman" w:hAnsi="Arial" w:cs="Arial"/>
          <w:sz w:val="24"/>
          <w:szCs w:val="24"/>
          <w:lang w:eastAsia="es-ES"/>
        </w:rPr>
        <w:lastRenderedPageBreak/>
        <w:t>una tormenta inflamatoria sistémica con activación de neutrófilos, disfunción endotelial y estrés oxidativo</w:t>
      </w:r>
      <w:r w:rsidR="0010471E"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10471E" w:rsidRPr="00D063AA">
        <w:rPr>
          <w:rFonts w:ascii="Arial" w:eastAsia="Times New Roman" w:hAnsi="Arial" w:cs="Arial"/>
          <w:sz w:val="24"/>
          <w:szCs w:val="24"/>
          <w:vertAlign w:val="superscript"/>
          <w:lang w:eastAsia="es-ES"/>
        </w:rPr>
        <w:t>13</w:t>
      </w:r>
      <w:r w:rsidRPr="00D063AA">
        <w:rPr>
          <w:rFonts w:ascii="Arial" w:eastAsia="Times New Roman" w:hAnsi="Arial" w:cs="Arial"/>
          <w:sz w:val="24"/>
          <w:szCs w:val="24"/>
          <w:vertAlign w:val="superscript"/>
          <w:lang w:eastAsia="es-ES"/>
        </w:rPr>
        <w:t>)</w:t>
      </w:r>
    </w:p>
    <w:p w14:paraId="30219577"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Cs/>
          <w:sz w:val="24"/>
          <w:szCs w:val="24"/>
          <w:lang w:eastAsia="es-ES"/>
        </w:rPr>
        <w:t xml:space="preserve">Terapias </w:t>
      </w:r>
      <w:proofErr w:type="spellStart"/>
      <w:r w:rsidR="00297E11" w:rsidRPr="00D063AA">
        <w:rPr>
          <w:rFonts w:ascii="Arial" w:eastAsia="Times New Roman" w:hAnsi="Arial" w:cs="Arial"/>
          <w:bCs/>
          <w:sz w:val="24"/>
          <w:szCs w:val="24"/>
          <w:lang w:eastAsia="es-ES"/>
        </w:rPr>
        <w:t>i</w:t>
      </w:r>
      <w:r w:rsidRPr="00D063AA">
        <w:rPr>
          <w:rFonts w:ascii="Arial" w:eastAsia="Times New Roman" w:hAnsi="Arial" w:cs="Arial"/>
          <w:bCs/>
          <w:sz w:val="24"/>
          <w:szCs w:val="24"/>
          <w:lang w:eastAsia="es-ES"/>
        </w:rPr>
        <w:t>nmunomoduladoras</w:t>
      </w:r>
      <w:proofErr w:type="spellEnd"/>
      <w:r w:rsidR="00297E11" w:rsidRPr="00D063AA">
        <w:rPr>
          <w:rFonts w:ascii="Arial" w:eastAsia="Times New Roman" w:hAnsi="Arial" w:cs="Arial"/>
          <w:bCs/>
          <w:sz w:val="24"/>
          <w:szCs w:val="24"/>
          <w:lang w:eastAsia="es-ES"/>
        </w:rPr>
        <w:t>.</w:t>
      </w:r>
      <w:r w:rsidRPr="00D063AA">
        <w:rPr>
          <w:rFonts w:ascii="Arial" w:eastAsia="Times New Roman" w:hAnsi="Arial" w:cs="Arial"/>
          <w:bCs/>
          <w:sz w:val="24"/>
          <w:szCs w:val="24"/>
          <w:lang w:eastAsia="es-ES"/>
        </w:rPr>
        <w:t xml:space="preserve"> Evidencia y </w:t>
      </w:r>
      <w:r w:rsidR="00297E11" w:rsidRPr="00D063AA">
        <w:rPr>
          <w:rFonts w:ascii="Arial" w:eastAsia="Times New Roman" w:hAnsi="Arial" w:cs="Arial"/>
          <w:bCs/>
          <w:sz w:val="24"/>
          <w:szCs w:val="24"/>
          <w:lang w:eastAsia="es-ES"/>
        </w:rPr>
        <w:t>c</w:t>
      </w:r>
      <w:r w:rsidRPr="00D063AA">
        <w:rPr>
          <w:rFonts w:ascii="Arial" w:eastAsia="Times New Roman" w:hAnsi="Arial" w:cs="Arial"/>
          <w:bCs/>
          <w:sz w:val="24"/>
          <w:szCs w:val="24"/>
          <w:lang w:eastAsia="es-ES"/>
        </w:rPr>
        <w:t>ontroversias</w:t>
      </w:r>
      <w:r w:rsidRPr="00D063AA">
        <w:rPr>
          <w:rFonts w:ascii="Arial" w:eastAsia="Times New Roman" w:hAnsi="Arial" w:cs="Arial"/>
          <w:sz w:val="24"/>
          <w:szCs w:val="24"/>
          <w:lang w:eastAsia="es-ES"/>
        </w:rPr>
        <w:br/>
        <w:t xml:space="preserve">El manejo de trastornos inmunológicos reproductivos exige </w:t>
      </w:r>
      <w:r w:rsidR="00C30731" w:rsidRPr="00D063AA">
        <w:rPr>
          <w:rFonts w:ascii="Arial" w:eastAsia="Times New Roman" w:hAnsi="Arial" w:cs="Arial"/>
          <w:sz w:val="24"/>
          <w:szCs w:val="24"/>
          <w:lang w:eastAsia="es-ES"/>
        </w:rPr>
        <w:t>precisión</w:t>
      </w:r>
      <w:r w:rsidR="00D063AA" w:rsidRPr="00D063AA">
        <w:rPr>
          <w:rFonts w:ascii="Arial" w:eastAsia="Times New Roman" w:hAnsi="Arial" w:cs="Arial"/>
          <w:sz w:val="24"/>
          <w:szCs w:val="24"/>
          <w:lang w:eastAsia="es-ES"/>
        </w:rPr>
        <w:t xml:space="preserve">. </w:t>
      </w:r>
      <w:r w:rsidRPr="00D063AA">
        <w:rPr>
          <w:rFonts w:ascii="Arial" w:eastAsia="Times New Roman" w:hAnsi="Arial" w:cs="Arial"/>
          <w:bCs/>
          <w:sz w:val="24"/>
          <w:szCs w:val="24"/>
          <w:lang w:eastAsia="es-ES"/>
        </w:rPr>
        <w:t xml:space="preserve">Inmunoglobulinas </w:t>
      </w:r>
      <w:r w:rsidR="00297E11" w:rsidRPr="00D063AA">
        <w:rPr>
          <w:rFonts w:ascii="Arial" w:eastAsia="Times New Roman" w:hAnsi="Arial" w:cs="Arial"/>
          <w:bCs/>
          <w:sz w:val="24"/>
          <w:szCs w:val="24"/>
          <w:lang w:eastAsia="es-ES"/>
        </w:rPr>
        <w:t>i</w:t>
      </w:r>
      <w:r w:rsidRPr="00D063AA">
        <w:rPr>
          <w:rFonts w:ascii="Arial" w:eastAsia="Times New Roman" w:hAnsi="Arial" w:cs="Arial"/>
          <w:bCs/>
          <w:sz w:val="24"/>
          <w:szCs w:val="24"/>
          <w:lang w:eastAsia="es-ES"/>
        </w:rPr>
        <w:t>ntravenosas (IVIG)</w:t>
      </w:r>
      <w:r w:rsidR="00D063AA" w:rsidRPr="00D063AA">
        <w:rPr>
          <w:rFonts w:ascii="Arial" w:eastAsia="Times New Roman" w:hAnsi="Arial" w:cs="Arial"/>
          <w:bCs/>
          <w:sz w:val="24"/>
          <w:szCs w:val="24"/>
          <w:lang w:eastAsia="es-ES"/>
        </w:rPr>
        <w:t xml:space="preserve"> </w:t>
      </w:r>
      <w:r w:rsidRPr="00D063AA">
        <w:rPr>
          <w:rFonts w:ascii="Arial" w:eastAsia="Times New Roman" w:hAnsi="Arial" w:cs="Arial"/>
          <w:sz w:val="24"/>
          <w:szCs w:val="24"/>
          <w:lang w:eastAsia="es-ES"/>
        </w:rPr>
        <w:t> </w:t>
      </w:r>
      <w:r w:rsidR="00D063AA" w:rsidRPr="00D063AA">
        <w:rPr>
          <w:rFonts w:ascii="Arial" w:eastAsia="Times New Roman" w:hAnsi="Arial" w:cs="Arial"/>
          <w:sz w:val="24"/>
          <w:szCs w:val="24"/>
          <w:lang w:eastAsia="es-ES"/>
        </w:rPr>
        <w:t>m</w:t>
      </w:r>
      <w:r w:rsidRPr="00D063AA">
        <w:rPr>
          <w:rFonts w:ascii="Arial" w:eastAsia="Times New Roman" w:hAnsi="Arial" w:cs="Arial"/>
          <w:sz w:val="24"/>
          <w:szCs w:val="24"/>
          <w:lang w:eastAsia="es-ES"/>
        </w:rPr>
        <w:t xml:space="preserve">odulan respuestas de células NK y aumentan </w:t>
      </w:r>
      <w:proofErr w:type="spellStart"/>
      <w:r w:rsidRPr="00D063AA">
        <w:rPr>
          <w:rFonts w:ascii="Arial" w:eastAsia="Times New Roman" w:hAnsi="Arial" w:cs="Arial"/>
          <w:sz w:val="24"/>
          <w:szCs w:val="24"/>
          <w:lang w:eastAsia="es-ES"/>
        </w:rPr>
        <w:t>Tregs</w:t>
      </w:r>
      <w:proofErr w:type="spellEnd"/>
      <w:r w:rsidRPr="00D063AA">
        <w:rPr>
          <w:rFonts w:ascii="Arial" w:eastAsia="Times New Roman" w:hAnsi="Arial" w:cs="Arial"/>
          <w:sz w:val="24"/>
          <w:szCs w:val="24"/>
          <w:lang w:eastAsia="es-ES"/>
        </w:rPr>
        <w:t>, pero meta-análisis muestran resultados inconsistentes en AER. El alto costo y riesgos (trombosis, nefritis) limitan su uso</w:t>
      </w:r>
      <w:r w:rsidR="00BE63A2"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14</w:t>
      </w:r>
      <w:r w:rsidRPr="00D063AA">
        <w:rPr>
          <w:rFonts w:ascii="Arial" w:eastAsia="Times New Roman" w:hAnsi="Arial" w:cs="Arial"/>
          <w:sz w:val="24"/>
          <w:szCs w:val="24"/>
          <w:vertAlign w:val="superscript"/>
          <w:lang w:eastAsia="es-ES"/>
        </w:rPr>
        <w:t>)</w:t>
      </w:r>
      <w:r w:rsidR="00D063AA"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En endometriosis, </w:t>
      </w:r>
      <w:r w:rsidR="00D063AA" w:rsidRPr="00D063AA">
        <w:rPr>
          <w:rFonts w:ascii="Arial" w:eastAsia="Times New Roman" w:hAnsi="Arial" w:cs="Arial"/>
          <w:bCs/>
          <w:sz w:val="24"/>
          <w:szCs w:val="24"/>
          <w:lang w:eastAsia="es-ES"/>
        </w:rPr>
        <w:t>antagonistas de TNF-α</w:t>
      </w:r>
      <w:r w:rsidR="00D063AA"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reducen IL-6 y VEGF mejorando la receptividad endometrial. Ensayos clínicos piloto sugieren beneficio, pero falta evidencia de fase III</w:t>
      </w:r>
      <w:r w:rsidR="00BE63A2"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11</w:t>
      </w:r>
      <w:r w:rsidRPr="00D063AA">
        <w:rPr>
          <w:rFonts w:ascii="Arial" w:eastAsia="Times New Roman" w:hAnsi="Arial" w:cs="Arial"/>
          <w:sz w:val="24"/>
          <w:szCs w:val="24"/>
          <w:vertAlign w:val="superscript"/>
          <w:lang w:eastAsia="es-ES"/>
        </w:rPr>
        <w:t>)</w:t>
      </w:r>
      <w:r w:rsidR="00D063AA"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Estudios en ratones demuestran que </w:t>
      </w:r>
      <w:r w:rsidR="00D063AA" w:rsidRPr="00D063AA">
        <w:rPr>
          <w:rFonts w:ascii="Arial" w:eastAsia="Times New Roman" w:hAnsi="Arial" w:cs="Arial"/>
          <w:sz w:val="24"/>
          <w:szCs w:val="24"/>
          <w:lang w:eastAsia="es-ES"/>
        </w:rPr>
        <w:t xml:space="preserve">la </w:t>
      </w:r>
      <w:r w:rsidR="00D063AA" w:rsidRPr="00D063AA">
        <w:rPr>
          <w:rFonts w:ascii="Arial" w:eastAsia="Times New Roman" w:hAnsi="Arial" w:cs="Arial"/>
          <w:bCs/>
          <w:sz w:val="24"/>
          <w:szCs w:val="24"/>
          <w:lang w:eastAsia="es-ES"/>
        </w:rPr>
        <w:t xml:space="preserve">terapia celular con </w:t>
      </w:r>
      <w:proofErr w:type="spellStart"/>
      <w:r w:rsidR="00D063AA" w:rsidRPr="00D063AA">
        <w:rPr>
          <w:rFonts w:ascii="Arial" w:eastAsia="Times New Roman" w:hAnsi="Arial" w:cs="Arial"/>
          <w:bCs/>
          <w:sz w:val="24"/>
          <w:szCs w:val="24"/>
          <w:lang w:eastAsia="es-ES"/>
        </w:rPr>
        <w:t>Tregs</w:t>
      </w:r>
      <w:proofErr w:type="spellEnd"/>
      <w:r w:rsidR="00D063AA"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expandidas </w:t>
      </w:r>
      <w:r w:rsidRPr="00D063AA">
        <w:rPr>
          <w:rFonts w:ascii="Arial" w:eastAsia="Times New Roman" w:hAnsi="Arial" w:cs="Arial"/>
          <w:i/>
          <w:iCs/>
          <w:sz w:val="24"/>
          <w:szCs w:val="24"/>
          <w:lang w:eastAsia="es-ES"/>
        </w:rPr>
        <w:t>ex vivo</w:t>
      </w:r>
      <w:r w:rsidRPr="00D063AA">
        <w:rPr>
          <w:rFonts w:ascii="Arial" w:eastAsia="Times New Roman" w:hAnsi="Arial" w:cs="Arial"/>
          <w:sz w:val="24"/>
          <w:szCs w:val="24"/>
          <w:lang w:eastAsia="es-ES"/>
        </w:rPr>
        <w:t xml:space="preserve"> restauran la tolerancia y previenen abortos.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15</w:t>
      </w:r>
      <w:r w:rsidRPr="00D063AA">
        <w:rPr>
          <w:rFonts w:ascii="Arial" w:eastAsia="Times New Roman" w:hAnsi="Arial" w:cs="Arial"/>
          <w:sz w:val="24"/>
          <w:szCs w:val="24"/>
          <w:vertAlign w:val="superscript"/>
          <w:lang w:eastAsia="es-ES"/>
        </w:rPr>
        <w:t>)</w:t>
      </w:r>
    </w:p>
    <w:p w14:paraId="136FC775" w14:textId="77777777" w:rsidR="00C30731" w:rsidRPr="00D063AA" w:rsidRDefault="00A43947" w:rsidP="00D063AA">
      <w:pPr>
        <w:spacing w:line="360" w:lineRule="auto"/>
        <w:jc w:val="both"/>
        <w:rPr>
          <w:rFonts w:ascii="Arial" w:eastAsia="Times New Roman" w:hAnsi="Arial" w:cs="Arial"/>
          <w:b/>
          <w:bCs/>
          <w:sz w:val="24"/>
          <w:szCs w:val="24"/>
          <w:lang w:eastAsia="es-ES"/>
        </w:rPr>
      </w:pPr>
      <w:r w:rsidRPr="00D063AA">
        <w:rPr>
          <w:rFonts w:ascii="Arial" w:eastAsia="Times New Roman" w:hAnsi="Arial" w:cs="Arial"/>
          <w:b/>
          <w:bCs/>
          <w:sz w:val="24"/>
          <w:szCs w:val="24"/>
          <w:lang w:eastAsia="es-ES"/>
        </w:rPr>
        <w:t xml:space="preserve">Hacia una </w:t>
      </w:r>
      <w:r w:rsidR="00297E11" w:rsidRPr="00D063AA">
        <w:rPr>
          <w:rFonts w:ascii="Arial" w:eastAsia="Times New Roman" w:hAnsi="Arial" w:cs="Arial"/>
          <w:b/>
          <w:bCs/>
          <w:sz w:val="24"/>
          <w:szCs w:val="24"/>
          <w:lang w:eastAsia="es-ES"/>
        </w:rPr>
        <w:t>nueva frontera en medicina reproductiva</w:t>
      </w:r>
    </w:p>
    <w:p w14:paraId="42438315" w14:textId="77777777" w:rsidR="00A43947" w:rsidRPr="00D063AA" w:rsidRDefault="00A43947"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La embriología y la fertilidad humana son fenómenos profundamente </w:t>
      </w:r>
      <w:proofErr w:type="spellStart"/>
      <w:r w:rsidRPr="00D063AA">
        <w:rPr>
          <w:rFonts w:ascii="Arial" w:eastAsia="Times New Roman" w:hAnsi="Arial" w:cs="Arial"/>
          <w:sz w:val="24"/>
          <w:szCs w:val="24"/>
          <w:lang w:eastAsia="es-ES"/>
        </w:rPr>
        <w:t>inmunomodulados</w:t>
      </w:r>
      <w:proofErr w:type="spellEnd"/>
      <w:r w:rsidRPr="00D063AA">
        <w:rPr>
          <w:rFonts w:ascii="Arial" w:eastAsia="Times New Roman" w:hAnsi="Arial" w:cs="Arial"/>
          <w:sz w:val="24"/>
          <w:szCs w:val="24"/>
          <w:lang w:eastAsia="es-ES"/>
        </w:rPr>
        <w:t>. La implantación exitosa no ocurre </w:t>
      </w:r>
      <w:r w:rsidRPr="00D063AA">
        <w:rPr>
          <w:rFonts w:ascii="Arial" w:eastAsia="Times New Roman" w:hAnsi="Arial" w:cs="Arial"/>
          <w:i/>
          <w:iCs/>
          <w:sz w:val="24"/>
          <w:szCs w:val="24"/>
          <w:lang w:eastAsia="es-ES"/>
        </w:rPr>
        <w:t>a pesar</w:t>
      </w:r>
      <w:r w:rsidRPr="00D063AA">
        <w:rPr>
          <w:rFonts w:ascii="Arial" w:eastAsia="Times New Roman" w:hAnsi="Arial" w:cs="Arial"/>
          <w:sz w:val="24"/>
          <w:szCs w:val="24"/>
          <w:lang w:eastAsia="es-ES"/>
        </w:rPr>
        <w:t> del sistema inmunológico, sino </w:t>
      </w:r>
      <w:r w:rsidRPr="00D063AA">
        <w:rPr>
          <w:rFonts w:ascii="Arial" w:eastAsia="Times New Roman" w:hAnsi="Arial" w:cs="Arial"/>
          <w:i/>
          <w:iCs/>
          <w:sz w:val="24"/>
          <w:szCs w:val="24"/>
          <w:lang w:eastAsia="es-ES"/>
        </w:rPr>
        <w:t>gracias</w:t>
      </w:r>
      <w:r w:rsidRPr="00D063AA">
        <w:rPr>
          <w:rFonts w:ascii="Arial" w:eastAsia="Times New Roman" w:hAnsi="Arial" w:cs="Arial"/>
          <w:sz w:val="24"/>
          <w:szCs w:val="24"/>
          <w:lang w:eastAsia="es-ES"/>
        </w:rPr>
        <w:t xml:space="preserve"> a su reprogramación hacia un estado </w:t>
      </w:r>
      <w:proofErr w:type="spellStart"/>
      <w:r w:rsidRPr="00D063AA">
        <w:rPr>
          <w:rFonts w:ascii="Arial" w:eastAsia="Times New Roman" w:hAnsi="Arial" w:cs="Arial"/>
          <w:sz w:val="24"/>
          <w:szCs w:val="24"/>
          <w:lang w:eastAsia="es-ES"/>
        </w:rPr>
        <w:t>tolerogénico</w:t>
      </w:r>
      <w:proofErr w:type="spellEnd"/>
      <w:r w:rsidRPr="00D063AA">
        <w:rPr>
          <w:rFonts w:ascii="Arial" w:eastAsia="Times New Roman" w:hAnsi="Arial" w:cs="Arial"/>
          <w:sz w:val="24"/>
          <w:szCs w:val="24"/>
          <w:lang w:eastAsia="es-ES"/>
        </w:rPr>
        <w:t xml:space="preserve"> dirigido por células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xml:space="preserve">, </w:t>
      </w:r>
      <w:proofErr w:type="spellStart"/>
      <w:r w:rsidRPr="00D063AA">
        <w:rPr>
          <w:rFonts w:ascii="Arial" w:eastAsia="Times New Roman" w:hAnsi="Arial" w:cs="Arial"/>
          <w:sz w:val="24"/>
          <w:szCs w:val="24"/>
          <w:lang w:eastAsia="es-ES"/>
        </w:rPr>
        <w:t>Tregs</w:t>
      </w:r>
      <w:proofErr w:type="spellEnd"/>
      <w:r w:rsidRPr="00D063AA">
        <w:rPr>
          <w:rFonts w:ascii="Arial" w:eastAsia="Times New Roman" w:hAnsi="Arial" w:cs="Arial"/>
          <w:sz w:val="24"/>
          <w:szCs w:val="24"/>
          <w:lang w:eastAsia="es-ES"/>
        </w:rPr>
        <w:t xml:space="preserve"> y moléculas como HLA-G. Las alteraciones en este diálogo </w:t>
      </w:r>
      <w:proofErr w:type="spellStart"/>
      <w:r w:rsidRPr="00D063AA">
        <w:rPr>
          <w:rFonts w:ascii="Arial" w:eastAsia="Times New Roman" w:hAnsi="Arial" w:cs="Arial"/>
          <w:sz w:val="24"/>
          <w:szCs w:val="24"/>
          <w:lang w:eastAsia="es-ES"/>
        </w:rPr>
        <w:t>inmuno</w:t>
      </w:r>
      <w:proofErr w:type="spellEnd"/>
      <w:r w:rsidRPr="00D063AA">
        <w:rPr>
          <w:rFonts w:ascii="Arial" w:eastAsia="Times New Roman" w:hAnsi="Arial" w:cs="Arial"/>
          <w:sz w:val="24"/>
          <w:szCs w:val="24"/>
          <w:lang w:eastAsia="es-ES"/>
        </w:rPr>
        <w:t xml:space="preserve">-embrionario explican una proporción significativa de infertilidad inexplicada y complicaciones gestacionales. El futuro exige desarrollar biomarcadores inmunológicos validados y terapias dirigidas. La inmunoterapia con células </w:t>
      </w:r>
      <w:proofErr w:type="spellStart"/>
      <w:r w:rsidRPr="00D063AA">
        <w:rPr>
          <w:rFonts w:ascii="Arial" w:eastAsia="Times New Roman" w:hAnsi="Arial" w:cs="Arial"/>
          <w:sz w:val="24"/>
          <w:szCs w:val="24"/>
          <w:lang w:eastAsia="es-ES"/>
        </w:rPr>
        <w:t>Tregs</w:t>
      </w:r>
      <w:proofErr w:type="spellEnd"/>
      <w:r w:rsidRPr="00D063AA">
        <w:rPr>
          <w:rFonts w:ascii="Arial" w:eastAsia="Times New Roman" w:hAnsi="Arial" w:cs="Arial"/>
          <w:sz w:val="24"/>
          <w:szCs w:val="24"/>
          <w:lang w:eastAsia="es-ES"/>
        </w:rPr>
        <w:t xml:space="preserve"> autólogas y antagonistas de citoquinas específicas (IL-6, IL-17) representan horizontes prometedores. Comprender esta danza molecular no solo desvela el milagro de la vida temprana, sino que ofrece herramientas para intervenir cuando la música inmunológica se desafina.</w:t>
      </w:r>
      <w:r w:rsidR="001335EF" w:rsidRPr="00D063AA">
        <w:rPr>
          <w:rFonts w:ascii="Arial" w:hAnsi="Arial" w:cs="Arial"/>
          <w:sz w:val="24"/>
          <w:szCs w:val="24"/>
        </w:rPr>
        <w:t xml:space="preserve"> </w:t>
      </w:r>
      <w:r w:rsidR="001335EF"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15</w:t>
      </w:r>
      <w:r w:rsidR="001335EF" w:rsidRPr="00D063AA">
        <w:rPr>
          <w:rFonts w:ascii="Arial" w:eastAsia="Times New Roman" w:hAnsi="Arial" w:cs="Arial"/>
          <w:sz w:val="24"/>
          <w:szCs w:val="24"/>
          <w:vertAlign w:val="superscript"/>
          <w:lang w:eastAsia="es-ES"/>
        </w:rPr>
        <w:t>)</w:t>
      </w:r>
    </w:p>
    <w:p w14:paraId="3308A395"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 xml:space="preserve">El </w:t>
      </w:r>
      <w:r w:rsidR="00297E11" w:rsidRPr="00D063AA">
        <w:rPr>
          <w:rFonts w:ascii="Arial" w:eastAsia="Times New Roman" w:hAnsi="Arial" w:cs="Arial"/>
          <w:b/>
          <w:bCs/>
          <w:sz w:val="24"/>
          <w:szCs w:val="24"/>
          <w:lang w:eastAsia="es-ES"/>
        </w:rPr>
        <w:t>escenario inicial</w:t>
      </w:r>
      <w:r w:rsidRPr="00D063AA">
        <w:rPr>
          <w:rFonts w:ascii="Arial" w:eastAsia="Times New Roman" w:hAnsi="Arial" w:cs="Arial"/>
          <w:b/>
          <w:bCs/>
          <w:sz w:val="24"/>
          <w:szCs w:val="24"/>
          <w:lang w:eastAsia="es-ES"/>
        </w:rPr>
        <w:t xml:space="preserve">: </w:t>
      </w:r>
      <w:r w:rsidR="00297E11" w:rsidRPr="00D063AA">
        <w:rPr>
          <w:rFonts w:ascii="Arial" w:eastAsia="Times New Roman" w:hAnsi="Arial" w:cs="Arial"/>
          <w:b/>
          <w:bCs/>
          <w:sz w:val="24"/>
          <w:szCs w:val="24"/>
          <w:lang w:eastAsia="es-ES"/>
        </w:rPr>
        <w:t xml:space="preserve">el embrión </w:t>
      </w:r>
      <w:proofErr w:type="spellStart"/>
      <w:r w:rsidR="00297E11" w:rsidRPr="00D063AA">
        <w:rPr>
          <w:rFonts w:ascii="Arial" w:eastAsia="Times New Roman" w:hAnsi="Arial" w:cs="Arial"/>
          <w:b/>
          <w:bCs/>
          <w:sz w:val="24"/>
          <w:szCs w:val="24"/>
          <w:lang w:eastAsia="es-ES"/>
        </w:rPr>
        <w:t>preimplantatorio</w:t>
      </w:r>
      <w:proofErr w:type="spellEnd"/>
      <w:r w:rsidR="00297E11" w:rsidRPr="00D063AA">
        <w:rPr>
          <w:rFonts w:ascii="Arial" w:eastAsia="Times New Roman" w:hAnsi="Arial" w:cs="Arial"/>
          <w:b/>
          <w:bCs/>
          <w:sz w:val="24"/>
          <w:szCs w:val="24"/>
          <w:lang w:eastAsia="es-ES"/>
        </w:rPr>
        <w:t xml:space="preserve"> y el microambiente tubárico/uterino</w:t>
      </w:r>
    </w:p>
    <w:p w14:paraId="6D7854A2" w14:textId="77777777" w:rsidR="00AD491F" w:rsidRPr="00D063AA" w:rsidRDefault="002A2DA4"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El</w:t>
      </w:r>
      <w:r w:rsidR="00AD491F" w:rsidRPr="00D063AA">
        <w:rPr>
          <w:rFonts w:ascii="Arial" w:eastAsia="Times New Roman" w:hAnsi="Arial" w:cs="Arial"/>
          <w:bCs/>
          <w:sz w:val="24"/>
          <w:szCs w:val="24"/>
          <w:lang w:eastAsia="es-ES"/>
        </w:rPr>
        <w:t xml:space="preserve"> embrión temprano ya interactúa con el entorno inmunológico materno.</w:t>
      </w:r>
      <w:r w:rsidR="001335EF" w:rsidRPr="00D063AA">
        <w:rPr>
          <w:rFonts w:ascii="Arial" w:eastAsia="Times New Roman" w:hAnsi="Arial" w:cs="Arial"/>
          <w:sz w:val="24"/>
          <w:szCs w:val="24"/>
          <w:lang w:eastAsia="es-ES"/>
        </w:rPr>
        <w:t xml:space="preserve"> </w:t>
      </w:r>
      <w:r w:rsidR="001335EF"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16</w:t>
      </w:r>
      <w:r w:rsidR="001335EF"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w:t>
      </w:r>
      <w:r w:rsidR="00AD491F" w:rsidRPr="00D063AA">
        <w:rPr>
          <w:rFonts w:ascii="Arial" w:eastAsia="Times New Roman" w:hAnsi="Arial" w:cs="Arial"/>
          <w:bCs/>
          <w:sz w:val="24"/>
          <w:szCs w:val="24"/>
          <w:lang w:eastAsia="es-ES"/>
        </w:rPr>
        <w:t xml:space="preserve">El </w:t>
      </w:r>
      <w:r w:rsidR="00297E11" w:rsidRPr="00D063AA">
        <w:rPr>
          <w:rFonts w:ascii="Arial" w:eastAsia="Times New Roman" w:hAnsi="Arial" w:cs="Arial"/>
          <w:bCs/>
          <w:sz w:val="24"/>
          <w:szCs w:val="24"/>
          <w:lang w:eastAsia="es-ES"/>
        </w:rPr>
        <w:t xml:space="preserve">tracto femenino actúa como entorno </w:t>
      </w:r>
      <w:proofErr w:type="spellStart"/>
      <w:r w:rsidR="00297E11" w:rsidRPr="00D063AA">
        <w:rPr>
          <w:rFonts w:ascii="Arial" w:eastAsia="Times New Roman" w:hAnsi="Arial" w:cs="Arial"/>
          <w:bCs/>
          <w:sz w:val="24"/>
          <w:szCs w:val="24"/>
          <w:lang w:eastAsia="es-ES"/>
        </w:rPr>
        <w:t>inmunorregulado</w:t>
      </w:r>
      <w:proofErr w:type="spellEnd"/>
      <w:r w:rsidRPr="00D063AA">
        <w:rPr>
          <w:rFonts w:ascii="Arial" w:eastAsia="Times New Roman" w:hAnsi="Arial" w:cs="Arial"/>
          <w:bCs/>
          <w:sz w:val="24"/>
          <w:szCs w:val="24"/>
          <w:lang w:eastAsia="es-ES"/>
        </w:rPr>
        <w:t>,</w:t>
      </w:r>
      <w:r w:rsidR="00AD491F" w:rsidRPr="00D063AA">
        <w:rPr>
          <w:rFonts w:ascii="Arial" w:eastAsia="Times New Roman" w:hAnsi="Arial" w:cs="Arial"/>
          <w:sz w:val="24"/>
          <w:szCs w:val="24"/>
          <w:lang w:eastAsia="es-ES"/>
        </w:rPr>
        <w:t> </w:t>
      </w:r>
      <w:r w:rsidRPr="00D063AA">
        <w:rPr>
          <w:rFonts w:ascii="Arial" w:eastAsia="Times New Roman" w:hAnsi="Arial" w:cs="Arial"/>
          <w:sz w:val="24"/>
          <w:szCs w:val="24"/>
          <w:lang w:eastAsia="es-ES"/>
        </w:rPr>
        <w:t>e</w:t>
      </w:r>
      <w:r w:rsidR="00AD491F" w:rsidRPr="00D063AA">
        <w:rPr>
          <w:rFonts w:ascii="Arial" w:eastAsia="Times New Roman" w:hAnsi="Arial" w:cs="Arial"/>
          <w:sz w:val="24"/>
          <w:szCs w:val="24"/>
          <w:lang w:eastAsia="es-ES"/>
        </w:rPr>
        <w:t xml:space="preserve">l oviducto y el útero no son ambientes inertes. Están poblados por células inmunes residentes (macrófagos, células dendríticas, linfocitos T, mastocitos) y células estromales/fibroblastos que secretan citoquinas, quimioquinas y factores de crecimiento. </w:t>
      </w:r>
      <w:r w:rsidR="00AD491F"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17</w:t>
      </w:r>
      <w:r w:rsidR="00AD491F" w:rsidRPr="00D063AA">
        <w:rPr>
          <w:rFonts w:ascii="Arial" w:eastAsia="Times New Roman" w:hAnsi="Arial" w:cs="Arial"/>
          <w:sz w:val="24"/>
          <w:szCs w:val="24"/>
          <w:vertAlign w:val="superscript"/>
          <w:lang w:eastAsia="es-ES"/>
        </w:rPr>
        <w:t>)</w:t>
      </w:r>
      <w:r w:rsidR="00AD491F" w:rsidRPr="00D063AA">
        <w:rPr>
          <w:rFonts w:ascii="Arial" w:eastAsia="Times New Roman" w:hAnsi="Arial" w:cs="Arial"/>
          <w:sz w:val="24"/>
          <w:szCs w:val="24"/>
          <w:lang w:eastAsia="es-ES"/>
        </w:rPr>
        <w:t xml:space="preserve"> En la fase proliferativa, predominan respuestas inmunes potencialmente más proinflamatorias</w:t>
      </w:r>
      <w:r w:rsidRPr="00D063AA">
        <w:rPr>
          <w:rFonts w:ascii="Arial" w:eastAsia="Times New Roman" w:hAnsi="Arial" w:cs="Arial"/>
          <w:sz w:val="24"/>
          <w:szCs w:val="24"/>
          <w:lang w:eastAsia="es-ES"/>
        </w:rPr>
        <w:t xml:space="preserve">, </w:t>
      </w:r>
      <w:r w:rsidR="00AD491F" w:rsidRPr="00D063AA">
        <w:rPr>
          <w:rFonts w:ascii="Arial" w:eastAsia="Times New Roman" w:hAnsi="Arial" w:cs="Arial"/>
          <w:sz w:val="24"/>
          <w:szCs w:val="24"/>
          <w:lang w:eastAsia="es-ES"/>
        </w:rPr>
        <w:t xml:space="preserve">bajo la influencia de la progesterona secretada por el cuerpo lúteo, el endometrio experimenta una transformación decidual, </w:t>
      </w:r>
      <w:r w:rsidRPr="00D063AA">
        <w:rPr>
          <w:rFonts w:ascii="Arial" w:eastAsia="Times New Roman" w:hAnsi="Arial" w:cs="Arial"/>
          <w:sz w:val="24"/>
          <w:szCs w:val="24"/>
          <w:lang w:eastAsia="es-ES"/>
        </w:rPr>
        <w:t xml:space="preserve">que </w:t>
      </w:r>
      <w:r w:rsidR="00AD491F" w:rsidRPr="00D063AA">
        <w:rPr>
          <w:rFonts w:ascii="Arial" w:eastAsia="Times New Roman" w:hAnsi="Arial" w:cs="Arial"/>
          <w:sz w:val="24"/>
          <w:szCs w:val="24"/>
          <w:lang w:eastAsia="es-ES"/>
        </w:rPr>
        <w:t>incluye cambios inmunológicos profundos hacia un </w:t>
      </w:r>
      <w:r w:rsidR="00AD491F" w:rsidRPr="00D063AA">
        <w:rPr>
          <w:rFonts w:ascii="Arial" w:eastAsia="Times New Roman" w:hAnsi="Arial" w:cs="Arial"/>
          <w:bCs/>
          <w:sz w:val="24"/>
          <w:szCs w:val="24"/>
          <w:lang w:eastAsia="es-ES"/>
        </w:rPr>
        <w:t xml:space="preserve">fenotipo </w:t>
      </w:r>
      <w:proofErr w:type="spellStart"/>
      <w:r w:rsidR="00AD491F" w:rsidRPr="00D063AA">
        <w:rPr>
          <w:rFonts w:ascii="Arial" w:eastAsia="Times New Roman" w:hAnsi="Arial" w:cs="Arial"/>
          <w:bCs/>
          <w:sz w:val="24"/>
          <w:szCs w:val="24"/>
          <w:lang w:eastAsia="es-ES"/>
        </w:rPr>
        <w:t>inmunorregulador</w:t>
      </w:r>
      <w:proofErr w:type="spellEnd"/>
      <w:r w:rsidR="00AD491F" w:rsidRPr="00D063AA">
        <w:rPr>
          <w:rFonts w:ascii="Arial" w:eastAsia="Times New Roman" w:hAnsi="Arial" w:cs="Arial"/>
          <w:bCs/>
          <w:sz w:val="24"/>
          <w:szCs w:val="24"/>
          <w:lang w:eastAsia="es-ES"/>
        </w:rPr>
        <w:t xml:space="preserve"> y </w:t>
      </w:r>
      <w:proofErr w:type="spellStart"/>
      <w:r w:rsidR="00AD491F" w:rsidRPr="00D063AA">
        <w:rPr>
          <w:rFonts w:ascii="Arial" w:eastAsia="Times New Roman" w:hAnsi="Arial" w:cs="Arial"/>
          <w:bCs/>
          <w:sz w:val="24"/>
          <w:szCs w:val="24"/>
          <w:lang w:eastAsia="es-ES"/>
        </w:rPr>
        <w:t>tolerogénico</w:t>
      </w:r>
      <w:proofErr w:type="spellEnd"/>
      <w:r w:rsidR="00BE63A2" w:rsidRPr="00D063AA">
        <w:rPr>
          <w:rFonts w:ascii="Arial" w:eastAsia="Times New Roman" w:hAnsi="Arial" w:cs="Arial"/>
          <w:bCs/>
          <w:sz w:val="24"/>
          <w:szCs w:val="24"/>
          <w:lang w:eastAsia="es-ES"/>
        </w:rPr>
        <w:t>.</w:t>
      </w:r>
      <w:r w:rsidR="00AD491F" w:rsidRPr="00D063AA">
        <w:rPr>
          <w:rFonts w:ascii="Arial" w:eastAsia="Times New Roman" w:hAnsi="Arial" w:cs="Arial"/>
          <w:sz w:val="24"/>
          <w:szCs w:val="24"/>
          <w:lang w:eastAsia="es-ES"/>
        </w:rPr>
        <w:t> </w:t>
      </w:r>
      <w:r w:rsidR="00AD491F"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18</w:t>
      </w:r>
      <w:r w:rsidR="00AD491F" w:rsidRPr="00D063AA">
        <w:rPr>
          <w:rFonts w:ascii="Arial" w:eastAsia="Times New Roman" w:hAnsi="Arial" w:cs="Arial"/>
          <w:sz w:val="24"/>
          <w:szCs w:val="24"/>
          <w:vertAlign w:val="superscript"/>
          <w:lang w:eastAsia="es-ES"/>
        </w:rPr>
        <w:t>)</w:t>
      </w:r>
    </w:p>
    <w:p w14:paraId="3C53ABF6"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lastRenderedPageBreak/>
        <w:t xml:space="preserve">Incluso antes de la implantación, el embrión en desarrollo y sus derivados (como el líquido de blastocisto y las vesículas extracelulares) liberan moléculas bioactivas que pueden modular la respuesta inmune materna local. </w:t>
      </w:r>
      <w:r w:rsidR="00297E11" w:rsidRPr="00D063AA">
        <w:rPr>
          <w:rFonts w:ascii="Arial" w:eastAsia="Times New Roman" w:hAnsi="Arial" w:cs="Arial"/>
          <w:bCs/>
          <w:sz w:val="24"/>
          <w:szCs w:val="24"/>
          <w:lang w:eastAsia="es-ES"/>
        </w:rPr>
        <w:t xml:space="preserve">Estas primeras señales </w:t>
      </w:r>
      <w:proofErr w:type="spellStart"/>
      <w:r w:rsidR="00297E11" w:rsidRPr="00D063AA">
        <w:rPr>
          <w:rFonts w:ascii="Arial" w:eastAsia="Times New Roman" w:hAnsi="Arial" w:cs="Arial"/>
          <w:bCs/>
          <w:sz w:val="24"/>
          <w:szCs w:val="24"/>
          <w:lang w:eastAsia="es-ES"/>
        </w:rPr>
        <w:t>inmuno</w:t>
      </w:r>
      <w:proofErr w:type="spellEnd"/>
      <w:r w:rsidR="00297E11" w:rsidRPr="00D063AA">
        <w:rPr>
          <w:rFonts w:ascii="Arial" w:eastAsia="Times New Roman" w:hAnsi="Arial" w:cs="Arial"/>
          <w:bCs/>
          <w:sz w:val="24"/>
          <w:szCs w:val="24"/>
          <w:lang w:eastAsia="es-ES"/>
        </w:rPr>
        <w:t>-moduladoras del embrión</w:t>
      </w:r>
      <w:r w:rsidR="00297E11" w:rsidRPr="00D063AA">
        <w:rPr>
          <w:rFonts w:ascii="Arial" w:eastAsia="Times New Roman" w:hAnsi="Arial" w:cs="Arial"/>
          <w:sz w:val="24"/>
          <w:szCs w:val="24"/>
          <w:lang w:eastAsia="es-ES"/>
        </w:rPr>
        <w:t> </w:t>
      </w:r>
      <w:r w:rsidRPr="00D063AA">
        <w:rPr>
          <w:rFonts w:ascii="Arial" w:eastAsia="Times New Roman" w:hAnsi="Arial" w:cs="Arial"/>
          <w:sz w:val="24"/>
          <w:szCs w:val="24"/>
          <w:lang w:eastAsia="es-ES"/>
        </w:rPr>
        <w:t>incluyen</w:t>
      </w:r>
      <w:r w:rsidR="00297E11" w:rsidRPr="00D063AA">
        <w:rPr>
          <w:rFonts w:ascii="Arial" w:eastAsia="Times New Roman" w:hAnsi="Arial" w:cs="Arial"/>
          <w:bCs/>
          <w:sz w:val="24"/>
          <w:szCs w:val="24"/>
          <w:lang w:eastAsia="es-ES"/>
        </w:rPr>
        <w:t xml:space="preserve"> HLA-G, factores solubles y</w:t>
      </w:r>
      <w:r w:rsidR="00297E11" w:rsidRPr="00D063AA">
        <w:rPr>
          <w:rFonts w:ascii="Arial" w:hAnsi="Arial" w:cs="Arial"/>
          <w:sz w:val="24"/>
          <w:szCs w:val="24"/>
        </w:rPr>
        <w:t xml:space="preserve"> </w:t>
      </w:r>
      <w:r w:rsidR="00297E11" w:rsidRPr="00D063AA">
        <w:rPr>
          <w:rFonts w:ascii="Arial" w:eastAsia="Times New Roman" w:hAnsi="Arial" w:cs="Arial"/>
          <w:bCs/>
          <w:sz w:val="24"/>
          <w:szCs w:val="24"/>
          <w:lang w:eastAsia="es-ES"/>
        </w:rPr>
        <w:t>vesículas extracelulares (</w:t>
      </w:r>
      <w:proofErr w:type="spellStart"/>
      <w:r w:rsidR="00297E11" w:rsidRPr="00D063AA">
        <w:rPr>
          <w:rFonts w:ascii="Arial" w:eastAsia="Times New Roman" w:hAnsi="Arial" w:cs="Arial"/>
          <w:bCs/>
          <w:sz w:val="24"/>
          <w:szCs w:val="24"/>
          <w:lang w:eastAsia="es-ES"/>
        </w:rPr>
        <w:t>EVs</w:t>
      </w:r>
      <w:proofErr w:type="spellEnd"/>
      <w:r w:rsidR="00297E11" w:rsidRPr="00D063AA">
        <w:rPr>
          <w:rFonts w:ascii="Arial" w:eastAsia="Times New Roman" w:hAnsi="Arial" w:cs="Arial"/>
          <w:bCs/>
          <w:sz w:val="24"/>
          <w:szCs w:val="24"/>
          <w:lang w:eastAsia="es-ES"/>
        </w:rPr>
        <w:t>)</w:t>
      </w:r>
      <w:r w:rsidR="00B24C26" w:rsidRPr="00D063AA">
        <w:rPr>
          <w:rFonts w:ascii="Arial" w:eastAsia="Times New Roman" w:hAnsi="Arial" w:cs="Arial"/>
          <w:bCs/>
          <w:sz w:val="24"/>
          <w:szCs w:val="24"/>
          <w:lang w:eastAsia="es-ES"/>
        </w:rPr>
        <w:t>.</w:t>
      </w:r>
      <w:r w:rsidR="001335EF" w:rsidRPr="00D063AA">
        <w:rPr>
          <w:rFonts w:ascii="Arial" w:eastAsia="Times New Roman" w:hAnsi="Arial" w:cs="Arial"/>
          <w:sz w:val="24"/>
          <w:szCs w:val="24"/>
          <w:lang w:eastAsia="es-ES"/>
        </w:rPr>
        <w:t xml:space="preserve"> </w:t>
      </w:r>
      <w:r w:rsidR="001335EF"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3,9,19</w:t>
      </w:r>
      <w:r w:rsidR="001335EF" w:rsidRPr="00D063AA">
        <w:rPr>
          <w:rFonts w:ascii="Arial" w:eastAsia="Times New Roman" w:hAnsi="Arial" w:cs="Arial"/>
          <w:sz w:val="24"/>
          <w:szCs w:val="24"/>
          <w:vertAlign w:val="superscript"/>
          <w:lang w:eastAsia="es-ES"/>
        </w:rPr>
        <w:t>)</w:t>
      </w:r>
      <w:r w:rsidR="00B24C26"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Los </w:t>
      </w:r>
      <w:proofErr w:type="spellStart"/>
      <w:r w:rsidRPr="00D063AA">
        <w:rPr>
          <w:rFonts w:ascii="Arial" w:eastAsia="Times New Roman" w:hAnsi="Arial" w:cs="Arial"/>
          <w:sz w:val="24"/>
          <w:szCs w:val="24"/>
          <w:lang w:eastAsia="es-ES"/>
        </w:rPr>
        <w:t>EVs</w:t>
      </w:r>
      <w:proofErr w:type="spellEnd"/>
      <w:r w:rsidRPr="00D063AA">
        <w:rPr>
          <w:rFonts w:ascii="Arial" w:eastAsia="Times New Roman" w:hAnsi="Arial" w:cs="Arial"/>
          <w:sz w:val="24"/>
          <w:szCs w:val="24"/>
          <w:lang w:eastAsia="es-ES"/>
        </w:rPr>
        <w:t xml:space="preserve"> derivados del embrión transportan </w:t>
      </w:r>
      <w:proofErr w:type="spellStart"/>
      <w:r w:rsidRPr="00D063AA">
        <w:rPr>
          <w:rFonts w:ascii="Arial" w:eastAsia="Times New Roman" w:hAnsi="Arial" w:cs="Arial"/>
          <w:sz w:val="24"/>
          <w:szCs w:val="24"/>
          <w:lang w:eastAsia="es-ES"/>
        </w:rPr>
        <w:t>microRNAs</w:t>
      </w:r>
      <w:proofErr w:type="spellEnd"/>
      <w:r w:rsidRPr="00D063AA">
        <w:rPr>
          <w:rFonts w:ascii="Arial" w:eastAsia="Times New Roman" w:hAnsi="Arial" w:cs="Arial"/>
          <w:sz w:val="24"/>
          <w:szCs w:val="24"/>
          <w:lang w:eastAsia="es-ES"/>
        </w:rPr>
        <w:t>, proteínas (incluyendo HLA-G) y otros factores que pueden regular la expresión génica en las células endometriales maternas e inmunes, influyendo en la receptividad y la tolerancia</w:t>
      </w:r>
      <w:r w:rsidR="00BE63A2"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20</w:t>
      </w:r>
      <w:r w:rsidRPr="00D063AA">
        <w:rPr>
          <w:rFonts w:ascii="Arial" w:eastAsia="Times New Roman" w:hAnsi="Arial" w:cs="Arial"/>
          <w:sz w:val="24"/>
          <w:szCs w:val="24"/>
          <w:vertAlign w:val="superscript"/>
          <w:lang w:eastAsia="es-ES"/>
        </w:rPr>
        <w:t>)</w:t>
      </w:r>
    </w:p>
    <w:p w14:paraId="70F8BF6D"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 xml:space="preserve">La </w:t>
      </w:r>
      <w:r w:rsidR="00297E11" w:rsidRPr="00D063AA">
        <w:rPr>
          <w:rFonts w:ascii="Arial" w:eastAsia="Times New Roman" w:hAnsi="Arial" w:cs="Arial"/>
          <w:b/>
          <w:bCs/>
          <w:sz w:val="24"/>
          <w:szCs w:val="24"/>
          <w:lang w:eastAsia="es-ES"/>
        </w:rPr>
        <w:t>implantación y la respuesta inmune decidual</w:t>
      </w:r>
    </w:p>
    <w:p w14:paraId="11D4A83E" w14:textId="77777777" w:rsidR="00C03F43"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La implantación es un proceso breve pero crítico que ocurre durante l</w:t>
      </w:r>
      <w:r w:rsidR="00B24C26" w:rsidRPr="00D063AA">
        <w:rPr>
          <w:rFonts w:ascii="Arial" w:eastAsia="Times New Roman" w:hAnsi="Arial" w:cs="Arial"/>
          <w:sz w:val="24"/>
          <w:szCs w:val="24"/>
          <w:lang w:eastAsia="es-ES"/>
        </w:rPr>
        <w:t xml:space="preserve">os </w:t>
      </w:r>
      <w:r w:rsidRPr="00D063AA">
        <w:rPr>
          <w:rFonts w:ascii="Arial" w:eastAsia="Times New Roman" w:hAnsi="Arial" w:cs="Arial"/>
          <w:sz w:val="24"/>
          <w:szCs w:val="24"/>
          <w:lang w:eastAsia="es-ES"/>
        </w:rPr>
        <w:t>días 20-24 de un ciclo ideal de 28 días. Requiere un blastocisto competente y un endometrio receptivo, sincronizados molecularmente. Desde la perspectiva inmunológica, este proceso implica una </w:t>
      </w:r>
      <w:r w:rsidRPr="00D063AA">
        <w:rPr>
          <w:rFonts w:ascii="Arial" w:eastAsia="Times New Roman" w:hAnsi="Arial" w:cs="Arial"/>
          <w:bCs/>
          <w:sz w:val="24"/>
          <w:szCs w:val="24"/>
          <w:lang w:eastAsia="es-ES"/>
        </w:rPr>
        <w:t>inflamación controlada y localizada</w:t>
      </w:r>
      <w:r w:rsidRPr="00D063AA">
        <w:rPr>
          <w:rFonts w:ascii="Arial" w:eastAsia="Times New Roman" w:hAnsi="Arial" w:cs="Arial"/>
          <w:sz w:val="24"/>
          <w:szCs w:val="24"/>
          <w:lang w:eastAsia="es-ES"/>
        </w:rPr>
        <w:t xml:space="preserve">, seguida de una rápida resolución y establecimiento de un ambiente </w:t>
      </w:r>
      <w:proofErr w:type="spellStart"/>
      <w:r w:rsidRPr="00D063AA">
        <w:rPr>
          <w:rFonts w:ascii="Arial" w:eastAsia="Times New Roman" w:hAnsi="Arial" w:cs="Arial"/>
          <w:sz w:val="24"/>
          <w:szCs w:val="24"/>
          <w:lang w:eastAsia="es-ES"/>
        </w:rPr>
        <w:t>inmunorregulador</w:t>
      </w:r>
      <w:proofErr w:type="spellEnd"/>
      <w:r w:rsidRPr="00D063AA">
        <w:rPr>
          <w:rFonts w:ascii="Arial" w:eastAsia="Times New Roman" w:hAnsi="Arial" w:cs="Arial"/>
          <w:sz w:val="24"/>
          <w:szCs w:val="24"/>
          <w:lang w:eastAsia="es-ES"/>
        </w:rPr>
        <w:t>. La aposición y adhesión inicial del blastocisto al epitelio endometrial desencadena una respuesta inflamatoria transitoria pero necesaria. Las células epiteliales y estromales endometriales liberan quimioquinas (como IL-8, MCP-1) que reclutan leucocitos, principalmente neutrófilos y macrófagos.</w:t>
      </w:r>
      <w:r w:rsidR="00C03F43" w:rsidRPr="00D063AA">
        <w:rPr>
          <w:rFonts w:ascii="Arial" w:eastAsia="Times New Roman" w:hAnsi="Arial" w:cs="Arial"/>
          <w:sz w:val="24"/>
          <w:szCs w:val="24"/>
          <w:vertAlign w:val="superscript"/>
          <w:lang w:eastAsia="es-ES"/>
        </w:rPr>
        <w:t xml:space="preserve"> (6)</w:t>
      </w:r>
      <w:r w:rsidRPr="00D063AA">
        <w:rPr>
          <w:rFonts w:ascii="Arial" w:eastAsia="Times New Roman" w:hAnsi="Arial" w:cs="Arial"/>
          <w:sz w:val="24"/>
          <w:szCs w:val="24"/>
          <w:lang w:eastAsia="es-ES"/>
        </w:rPr>
        <w:t xml:space="preserve"> </w:t>
      </w:r>
    </w:p>
    <w:p w14:paraId="26471EE1"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Estas células fagocitan restos celulares y secretan factores que facilitan la invasión trofoblástica limitada. Las metaloproteinasas de matriz (</w:t>
      </w:r>
      <w:proofErr w:type="spellStart"/>
      <w:r w:rsidRPr="00D063AA">
        <w:rPr>
          <w:rFonts w:ascii="Arial" w:eastAsia="Times New Roman" w:hAnsi="Arial" w:cs="Arial"/>
          <w:sz w:val="24"/>
          <w:szCs w:val="24"/>
          <w:lang w:eastAsia="es-ES"/>
        </w:rPr>
        <w:t>MMPs</w:t>
      </w:r>
      <w:proofErr w:type="spellEnd"/>
      <w:r w:rsidRPr="00D063AA">
        <w:rPr>
          <w:rFonts w:ascii="Arial" w:eastAsia="Times New Roman" w:hAnsi="Arial" w:cs="Arial"/>
          <w:sz w:val="24"/>
          <w:szCs w:val="24"/>
          <w:lang w:eastAsia="es-ES"/>
        </w:rPr>
        <w:t>) liberadas por el trofoblasto y las células endometriales remodelan la matriz extracelular para permitir la invasión. Este proceso inflamatorio inicial es crucial, pero debe estar estrictamente confinado en el espacio y el tiempo.</w:t>
      </w:r>
      <w:r w:rsidR="00FF1008" w:rsidRPr="00D063AA">
        <w:rPr>
          <w:rFonts w:ascii="Arial" w:eastAsia="Times New Roman" w:hAnsi="Arial" w:cs="Arial"/>
          <w:sz w:val="24"/>
          <w:szCs w:val="24"/>
          <w:lang w:eastAsia="es-ES"/>
        </w:rPr>
        <w:t xml:space="preserve"> La </w:t>
      </w:r>
      <w:proofErr w:type="spellStart"/>
      <w:r w:rsidR="00FF1008" w:rsidRPr="00D063AA">
        <w:rPr>
          <w:rFonts w:ascii="Arial" w:eastAsia="Times New Roman" w:hAnsi="Arial" w:cs="Arial"/>
          <w:sz w:val="24"/>
          <w:szCs w:val="24"/>
          <w:lang w:eastAsia="es-ES"/>
        </w:rPr>
        <w:t>decidualización</w:t>
      </w:r>
      <w:proofErr w:type="spellEnd"/>
      <w:r w:rsidR="00FF1008" w:rsidRPr="00D063AA">
        <w:rPr>
          <w:rFonts w:ascii="Arial" w:eastAsia="Times New Roman" w:hAnsi="Arial" w:cs="Arial"/>
          <w:sz w:val="24"/>
          <w:szCs w:val="24"/>
          <w:lang w:eastAsia="es-ES"/>
        </w:rPr>
        <w:t xml:space="preserve"> del estroma endometrial (transformación de fibroblastos en células deciduales grandes y secretoras) crea un entorno único que favorece la tolerancia y el control de la invasión trofoblástica. </w:t>
      </w:r>
      <w:r w:rsidR="00FF1008" w:rsidRPr="00D063AA">
        <w:rPr>
          <w:rFonts w:ascii="Arial" w:eastAsia="Times New Roman" w:hAnsi="Arial" w:cs="Arial"/>
          <w:sz w:val="24"/>
          <w:szCs w:val="24"/>
          <w:vertAlign w:val="superscript"/>
          <w:lang w:eastAsia="es-ES"/>
        </w:rPr>
        <w:t>(6)</w:t>
      </w:r>
    </w:p>
    <w:p w14:paraId="117854BD" w14:textId="77777777" w:rsidR="00B24C26" w:rsidRPr="00D063AA" w:rsidRDefault="00FA4139"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 xml:space="preserve">La </w:t>
      </w:r>
      <w:r w:rsidR="00B24C26" w:rsidRPr="00D063AA">
        <w:rPr>
          <w:rFonts w:ascii="Arial" w:eastAsia="Times New Roman" w:hAnsi="Arial" w:cs="Arial"/>
          <w:b/>
          <w:bCs/>
          <w:sz w:val="24"/>
          <w:szCs w:val="24"/>
          <w:lang w:eastAsia="es-ES"/>
        </w:rPr>
        <w:t xml:space="preserve">respuesta decidual, un microambiente </w:t>
      </w:r>
      <w:proofErr w:type="spellStart"/>
      <w:r w:rsidR="00B24C26" w:rsidRPr="00D063AA">
        <w:rPr>
          <w:rFonts w:ascii="Arial" w:eastAsia="Times New Roman" w:hAnsi="Arial" w:cs="Arial"/>
          <w:b/>
          <w:bCs/>
          <w:sz w:val="24"/>
          <w:szCs w:val="24"/>
          <w:lang w:eastAsia="es-ES"/>
        </w:rPr>
        <w:t>inmunorregulador</w:t>
      </w:r>
      <w:proofErr w:type="spellEnd"/>
      <w:r w:rsidR="00B24C26" w:rsidRPr="00D063AA">
        <w:rPr>
          <w:rFonts w:ascii="Arial" w:eastAsia="Times New Roman" w:hAnsi="Arial" w:cs="Arial"/>
          <w:b/>
          <w:bCs/>
          <w:sz w:val="24"/>
          <w:szCs w:val="24"/>
          <w:lang w:eastAsia="es-ES"/>
        </w:rPr>
        <w:t xml:space="preserve"> especializado</w:t>
      </w:r>
      <w:r w:rsidR="00B24C26" w:rsidRPr="00D063AA">
        <w:rPr>
          <w:rFonts w:ascii="Arial" w:eastAsia="Times New Roman" w:hAnsi="Arial" w:cs="Arial"/>
          <w:sz w:val="24"/>
          <w:szCs w:val="24"/>
          <w:lang w:eastAsia="es-ES"/>
        </w:rPr>
        <w:t xml:space="preserve"> </w:t>
      </w:r>
    </w:p>
    <w:p w14:paraId="50579693"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La decidua humana está </w:t>
      </w:r>
      <w:r w:rsidRPr="00D063AA">
        <w:rPr>
          <w:rFonts w:ascii="Arial" w:eastAsia="Times New Roman" w:hAnsi="Arial" w:cs="Arial"/>
          <w:bCs/>
          <w:sz w:val="24"/>
          <w:szCs w:val="24"/>
          <w:lang w:eastAsia="es-ES"/>
        </w:rPr>
        <w:t xml:space="preserve">inusualmente enriquecida en células </w:t>
      </w:r>
      <w:r w:rsidR="00B24C26" w:rsidRPr="00D063AA">
        <w:rPr>
          <w:rFonts w:ascii="Arial" w:eastAsia="Times New Roman" w:hAnsi="Arial" w:cs="Arial"/>
          <w:bCs/>
          <w:sz w:val="24"/>
          <w:szCs w:val="24"/>
          <w:lang w:eastAsia="es-ES"/>
        </w:rPr>
        <w:t>n</w:t>
      </w:r>
      <w:r w:rsidRPr="00D063AA">
        <w:rPr>
          <w:rFonts w:ascii="Arial" w:eastAsia="Times New Roman" w:hAnsi="Arial" w:cs="Arial"/>
          <w:bCs/>
          <w:sz w:val="24"/>
          <w:szCs w:val="24"/>
          <w:lang w:eastAsia="es-ES"/>
        </w:rPr>
        <w:t xml:space="preserve">atural </w:t>
      </w:r>
      <w:proofErr w:type="spellStart"/>
      <w:r w:rsidR="00B24C26" w:rsidRPr="00D063AA">
        <w:rPr>
          <w:rFonts w:ascii="Arial" w:eastAsia="Times New Roman" w:hAnsi="Arial" w:cs="Arial"/>
          <w:bCs/>
          <w:sz w:val="24"/>
          <w:szCs w:val="24"/>
          <w:lang w:eastAsia="es-ES"/>
        </w:rPr>
        <w:t>killer</w:t>
      </w:r>
      <w:proofErr w:type="spellEnd"/>
      <w:r w:rsidR="00B24C26" w:rsidRPr="00D063AA">
        <w:rPr>
          <w:rFonts w:ascii="Arial" w:eastAsia="Times New Roman" w:hAnsi="Arial" w:cs="Arial"/>
          <w:bCs/>
          <w:sz w:val="24"/>
          <w:szCs w:val="24"/>
          <w:lang w:eastAsia="es-ES"/>
        </w:rPr>
        <w:t xml:space="preserve"> </w:t>
      </w:r>
      <w:r w:rsidRPr="00D063AA">
        <w:rPr>
          <w:rFonts w:ascii="Arial" w:eastAsia="Times New Roman" w:hAnsi="Arial" w:cs="Arial"/>
          <w:bCs/>
          <w:sz w:val="24"/>
          <w:szCs w:val="24"/>
          <w:lang w:eastAsia="es-ES"/>
        </w:rPr>
        <w:t>(NK)</w:t>
      </w:r>
      <w:r w:rsidRPr="00D063AA">
        <w:rPr>
          <w:rFonts w:ascii="Arial" w:eastAsia="Times New Roman" w:hAnsi="Arial" w:cs="Arial"/>
          <w:sz w:val="24"/>
          <w:szCs w:val="24"/>
          <w:lang w:eastAsia="es-ES"/>
        </w:rPr>
        <w:t>, que representan hasta el 70% de los leucocitos deciduales en el primer trimestre, a diferencia de la sangre periférica donde son minoría. Estas células NK uterinas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son fenotípica y funcionalmente distintas de las NK periféricas: expresan altos niveles de receptores inhibidores (</w:t>
      </w:r>
      <w:proofErr w:type="spellStart"/>
      <w:r w:rsidRPr="00D063AA">
        <w:rPr>
          <w:rFonts w:ascii="Arial" w:eastAsia="Times New Roman" w:hAnsi="Arial" w:cs="Arial"/>
          <w:sz w:val="24"/>
          <w:szCs w:val="24"/>
          <w:lang w:eastAsia="es-ES"/>
        </w:rPr>
        <w:t>KIRs</w:t>
      </w:r>
      <w:proofErr w:type="spellEnd"/>
      <w:r w:rsidRPr="00D063AA">
        <w:rPr>
          <w:rFonts w:ascii="Arial" w:eastAsia="Times New Roman" w:hAnsi="Arial" w:cs="Arial"/>
          <w:sz w:val="24"/>
          <w:szCs w:val="24"/>
          <w:lang w:eastAsia="es-ES"/>
        </w:rPr>
        <w:t>, CD94/NKG2A) y tienen baja capacidad citotóxica, pero son potentes productoras de citoquinas y quimioquinas</w:t>
      </w:r>
      <w:r w:rsidR="00BE63A2"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1</w:t>
      </w:r>
      <w:r w:rsidRPr="00D063AA">
        <w:rPr>
          <w:rFonts w:ascii="Arial" w:eastAsia="Times New Roman" w:hAnsi="Arial" w:cs="Arial"/>
          <w:sz w:val="24"/>
          <w:szCs w:val="24"/>
          <w:vertAlign w:val="superscript"/>
          <w:lang w:eastAsia="es-ES"/>
        </w:rPr>
        <w:t>)</w:t>
      </w:r>
    </w:p>
    <w:p w14:paraId="4B385CEB"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Las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xml:space="preserve"> son actores clave en la implantación y placentación temprana</w:t>
      </w:r>
      <w:r w:rsidR="00B24C26"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Interactúan con las células del trofoblasto </w:t>
      </w:r>
      <w:proofErr w:type="spellStart"/>
      <w:r w:rsidRPr="00D063AA">
        <w:rPr>
          <w:rFonts w:ascii="Arial" w:eastAsia="Times New Roman" w:hAnsi="Arial" w:cs="Arial"/>
          <w:sz w:val="24"/>
          <w:szCs w:val="24"/>
          <w:lang w:eastAsia="es-ES"/>
        </w:rPr>
        <w:t>extravelloso</w:t>
      </w:r>
      <w:proofErr w:type="spellEnd"/>
      <w:r w:rsidRPr="00D063AA">
        <w:rPr>
          <w:rFonts w:ascii="Arial" w:eastAsia="Times New Roman" w:hAnsi="Arial" w:cs="Arial"/>
          <w:sz w:val="24"/>
          <w:szCs w:val="24"/>
          <w:lang w:eastAsia="es-ES"/>
        </w:rPr>
        <w:t xml:space="preserve"> invasivo a través de receptores KIR en las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xml:space="preserve"> y </w:t>
      </w:r>
      <w:r w:rsidRPr="00D063AA">
        <w:rPr>
          <w:rFonts w:ascii="Arial" w:eastAsia="Times New Roman" w:hAnsi="Arial" w:cs="Arial"/>
          <w:sz w:val="24"/>
          <w:szCs w:val="24"/>
          <w:lang w:eastAsia="es-ES"/>
        </w:rPr>
        <w:lastRenderedPageBreak/>
        <w:t>ligandos HLA-C (materno y paterno) en las EVT. Esta interacción puede ser activadora o inhibidora dependiendo de los haplotipos específicos de KIR maternos y HLA-C fetales. Se cree que ciertas combinaciones KIR/HLA-C pueden asociarse a una invasión trofoblástica deficiente o excesiva.</w:t>
      </w:r>
      <w:r w:rsidR="00FF1008"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Las citoquinas secretadas por las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xml:space="preserve"> (VEGF, </w:t>
      </w:r>
      <w:proofErr w:type="spellStart"/>
      <w:r w:rsidRPr="00D063AA">
        <w:rPr>
          <w:rFonts w:ascii="Arial" w:eastAsia="Times New Roman" w:hAnsi="Arial" w:cs="Arial"/>
          <w:sz w:val="24"/>
          <w:szCs w:val="24"/>
          <w:lang w:eastAsia="es-ES"/>
        </w:rPr>
        <w:t>PlGF</w:t>
      </w:r>
      <w:proofErr w:type="spellEnd"/>
      <w:r w:rsidRPr="00D063AA">
        <w:rPr>
          <w:rFonts w:ascii="Arial" w:eastAsia="Times New Roman" w:hAnsi="Arial" w:cs="Arial"/>
          <w:sz w:val="24"/>
          <w:szCs w:val="24"/>
          <w:lang w:eastAsia="es-ES"/>
        </w:rPr>
        <w:t xml:space="preserve">, </w:t>
      </w:r>
      <w:proofErr w:type="spellStart"/>
      <w:r w:rsidRPr="00D063AA">
        <w:rPr>
          <w:rFonts w:ascii="Arial" w:eastAsia="Times New Roman" w:hAnsi="Arial" w:cs="Arial"/>
          <w:sz w:val="24"/>
          <w:szCs w:val="24"/>
          <w:lang w:eastAsia="es-ES"/>
        </w:rPr>
        <w:t>Angiopoyetinas</w:t>
      </w:r>
      <w:proofErr w:type="spellEnd"/>
      <w:r w:rsidRPr="00D063AA">
        <w:rPr>
          <w:rFonts w:ascii="Arial" w:eastAsia="Times New Roman" w:hAnsi="Arial" w:cs="Arial"/>
          <w:sz w:val="24"/>
          <w:szCs w:val="24"/>
          <w:lang w:eastAsia="es-ES"/>
        </w:rPr>
        <w:t>) son cruciales para la remodelación de las arterias espirales uterinas, transformándolas en vasos de alta capacidad y baja resistencia que suministran suficiente sangre a la unidad fetoplacentaria.</w:t>
      </w:r>
      <w:r w:rsidR="00B24C26"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Contribuyen al microambiente </w:t>
      </w:r>
      <w:proofErr w:type="spellStart"/>
      <w:r w:rsidRPr="00D063AA">
        <w:rPr>
          <w:rFonts w:ascii="Arial" w:eastAsia="Times New Roman" w:hAnsi="Arial" w:cs="Arial"/>
          <w:sz w:val="24"/>
          <w:szCs w:val="24"/>
          <w:lang w:eastAsia="es-ES"/>
        </w:rPr>
        <w:t>tolerogénico</w:t>
      </w:r>
      <w:proofErr w:type="spellEnd"/>
      <w:r w:rsidRPr="00D063AA">
        <w:rPr>
          <w:rFonts w:ascii="Arial" w:eastAsia="Times New Roman" w:hAnsi="Arial" w:cs="Arial"/>
          <w:sz w:val="24"/>
          <w:szCs w:val="24"/>
          <w:lang w:eastAsia="es-ES"/>
        </w:rPr>
        <w:t xml:space="preserve"> secretando IL-10 y TGF-β, e interactuando con otras células inmunes</w:t>
      </w:r>
      <w:r w:rsidR="00FF1008"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00FF1008" w:rsidRPr="00D063AA">
        <w:rPr>
          <w:rFonts w:ascii="Arial" w:eastAsia="Times New Roman" w:hAnsi="Arial" w:cs="Arial"/>
          <w:bCs/>
          <w:sz w:val="24"/>
          <w:szCs w:val="24"/>
          <w:lang w:eastAsia="es-ES"/>
        </w:rPr>
        <w:t xml:space="preserve">Por su </w:t>
      </w:r>
      <w:proofErr w:type="spellStart"/>
      <w:proofErr w:type="gramStart"/>
      <w:r w:rsidR="00FF1008" w:rsidRPr="00D063AA">
        <w:rPr>
          <w:rFonts w:ascii="Arial" w:eastAsia="Times New Roman" w:hAnsi="Arial" w:cs="Arial"/>
          <w:bCs/>
          <w:sz w:val="24"/>
          <w:szCs w:val="24"/>
          <w:lang w:eastAsia="es-ES"/>
        </w:rPr>
        <w:t>parte,los</w:t>
      </w:r>
      <w:proofErr w:type="spellEnd"/>
      <w:proofErr w:type="gramEnd"/>
      <w:r w:rsidR="00FF1008" w:rsidRPr="00D063AA">
        <w:rPr>
          <w:rFonts w:ascii="Arial" w:eastAsia="Times New Roman" w:hAnsi="Arial" w:cs="Arial"/>
          <w:bCs/>
          <w:sz w:val="24"/>
          <w:szCs w:val="24"/>
          <w:lang w:eastAsia="es-ES"/>
        </w:rPr>
        <w:t xml:space="preserve"> linfocitos T reguladores (</w:t>
      </w:r>
      <w:proofErr w:type="spellStart"/>
      <w:r w:rsidR="00FF1008" w:rsidRPr="00D063AA">
        <w:rPr>
          <w:rFonts w:ascii="Arial" w:eastAsia="Times New Roman" w:hAnsi="Arial" w:cs="Arial"/>
          <w:bCs/>
          <w:sz w:val="24"/>
          <w:szCs w:val="24"/>
          <w:lang w:eastAsia="es-ES"/>
        </w:rPr>
        <w:t>Tregs</w:t>
      </w:r>
      <w:proofErr w:type="spellEnd"/>
      <w:r w:rsidR="00FF1008" w:rsidRPr="00D063AA">
        <w:rPr>
          <w:rFonts w:ascii="Arial" w:eastAsia="Times New Roman" w:hAnsi="Arial" w:cs="Arial"/>
          <w:bCs/>
          <w:sz w:val="24"/>
          <w:szCs w:val="24"/>
          <w:lang w:eastAsia="es-ES"/>
        </w:rPr>
        <w:t>),</w:t>
      </w:r>
      <w:r w:rsidR="00FF1008" w:rsidRPr="00D063AA">
        <w:rPr>
          <w:rFonts w:ascii="Arial" w:eastAsia="Times New Roman" w:hAnsi="Arial" w:cs="Arial"/>
          <w:sz w:val="24"/>
          <w:szCs w:val="24"/>
          <w:lang w:eastAsia="es-ES"/>
        </w:rPr>
        <w:t xml:space="preserve"> células inmunosupresoras (expresan FoxP3+) son esenciales para establecer y mantener la tolerancia materno-fetal. Los </w:t>
      </w:r>
      <w:proofErr w:type="spellStart"/>
      <w:r w:rsidR="00FF1008" w:rsidRPr="00D063AA">
        <w:rPr>
          <w:rFonts w:ascii="Arial" w:eastAsia="Times New Roman" w:hAnsi="Arial" w:cs="Arial"/>
          <w:sz w:val="24"/>
          <w:szCs w:val="24"/>
          <w:lang w:eastAsia="es-ES"/>
        </w:rPr>
        <w:t>Tregs</w:t>
      </w:r>
      <w:proofErr w:type="spellEnd"/>
      <w:r w:rsidR="00FF1008" w:rsidRPr="00D063AA">
        <w:rPr>
          <w:rFonts w:ascii="Arial" w:eastAsia="Times New Roman" w:hAnsi="Arial" w:cs="Arial"/>
          <w:sz w:val="24"/>
          <w:szCs w:val="24"/>
          <w:lang w:eastAsia="es-ES"/>
        </w:rPr>
        <w:t xml:space="preserve"> suprimen la activación y función de células T efectoras potencialmente dañinas (Th1, Th17) y promueven la supervivencia del trofoblasto.</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21</w:t>
      </w:r>
      <w:r w:rsidRPr="00D063AA">
        <w:rPr>
          <w:rFonts w:ascii="Arial" w:eastAsia="Times New Roman" w:hAnsi="Arial" w:cs="Arial"/>
          <w:sz w:val="24"/>
          <w:szCs w:val="24"/>
          <w:vertAlign w:val="superscript"/>
          <w:lang w:eastAsia="es-ES"/>
        </w:rPr>
        <w:t>)</w:t>
      </w:r>
    </w:p>
    <w:p w14:paraId="4C518334"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 xml:space="preserve">Placentación: </w:t>
      </w:r>
      <w:r w:rsidR="00B24C26" w:rsidRPr="00D063AA">
        <w:rPr>
          <w:rFonts w:ascii="Arial" w:eastAsia="Times New Roman" w:hAnsi="Arial" w:cs="Arial"/>
          <w:b/>
          <w:bCs/>
          <w:sz w:val="24"/>
          <w:szCs w:val="24"/>
          <w:lang w:eastAsia="es-ES"/>
        </w:rPr>
        <w:t>construyendo la interfaz con control inmunológico</w:t>
      </w:r>
    </w:p>
    <w:p w14:paraId="6E2347F1"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Desde la perspectiva inmunológica, la placenta es la interfaz directa con el sistema inmunológico materno.</w:t>
      </w:r>
      <w:r w:rsidR="00FF1008"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Las células del trofoblasto </w:t>
      </w:r>
      <w:r w:rsidR="00F97A53" w:rsidRPr="00D063AA">
        <w:rPr>
          <w:rFonts w:ascii="Arial" w:eastAsia="Times New Roman" w:hAnsi="Arial" w:cs="Arial"/>
          <w:bCs/>
          <w:sz w:val="24"/>
          <w:szCs w:val="24"/>
          <w:lang w:eastAsia="es-ES"/>
        </w:rPr>
        <w:t xml:space="preserve">como </w:t>
      </w:r>
      <w:r w:rsidR="00B24C26" w:rsidRPr="00D063AA">
        <w:rPr>
          <w:rFonts w:ascii="Arial" w:eastAsia="Times New Roman" w:hAnsi="Arial" w:cs="Arial"/>
          <w:bCs/>
          <w:sz w:val="24"/>
          <w:szCs w:val="24"/>
          <w:lang w:eastAsia="es-ES"/>
        </w:rPr>
        <w:t>barrera y modulador inmune</w:t>
      </w:r>
      <w:r w:rsidR="00AF4B4F" w:rsidRPr="00D063AA">
        <w:rPr>
          <w:rFonts w:ascii="Arial" w:eastAsia="Times New Roman" w:hAnsi="Arial" w:cs="Arial"/>
          <w:bCs/>
          <w:sz w:val="24"/>
          <w:szCs w:val="24"/>
          <w:lang w:eastAsia="es-ES"/>
        </w:rPr>
        <w:t>,</w:t>
      </w:r>
      <w:r w:rsidR="00F97A53"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xml:space="preserve">expresan un patrón único de moléculas HLA: el trofoblasto vellositario (en contacto con sangre materna) no expresa HLA de Clase I o II clásicos (HLA-A, -B, -DR, etc.), lo que lo hace invisible a los linfocitos T maternos.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9</w:t>
      </w:r>
      <w:r w:rsidRPr="00D063AA">
        <w:rPr>
          <w:rFonts w:ascii="Arial" w:eastAsia="Times New Roman" w:hAnsi="Arial" w:cs="Arial"/>
          <w:sz w:val="24"/>
          <w:szCs w:val="24"/>
          <w:vertAlign w:val="superscript"/>
          <w:lang w:eastAsia="es-ES"/>
        </w:rPr>
        <w:t>)</w:t>
      </w:r>
      <w:r w:rsidRPr="00D063AA">
        <w:rPr>
          <w:rFonts w:ascii="Arial" w:eastAsia="Times New Roman" w:hAnsi="Arial" w:cs="Arial"/>
          <w:sz w:val="24"/>
          <w:szCs w:val="24"/>
          <w:lang w:eastAsia="es-ES"/>
        </w:rPr>
        <w:t xml:space="preserve"> </w:t>
      </w:r>
    </w:p>
    <w:p w14:paraId="5A8BD186"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 xml:space="preserve"> Cuando la Danza Falla: Alteraciones Inmunológicas en Trastornos de la Fertilidad</w:t>
      </w:r>
    </w:p>
    <w:p w14:paraId="40F1EDF4"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Las alteraciones en los mecanismos inmunológicos descritos pueden conducir a diversos problemas de fertilidad</w:t>
      </w:r>
      <w:r w:rsidR="005149D7" w:rsidRPr="00D063AA">
        <w:rPr>
          <w:rFonts w:ascii="Arial" w:eastAsia="Times New Roman" w:hAnsi="Arial" w:cs="Arial"/>
          <w:sz w:val="24"/>
          <w:szCs w:val="24"/>
          <w:lang w:eastAsia="es-ES"/>
        </w:rPr>
        <w:t xml:space="preserve">. </w:t>
      </w:r>
      <w:r w:rsidR="00B24C26" w:rsidRPr="00D063AA">
        <w:rPr>
          <w:rFonts w:ascii="Arial" w:eastAsia="Times New Roman" w:hAnsi="Arial" w:cs="Arial"/>
          <w:bCs/>
          <w:sz w:val="24"/>
          <w:szCs w:val="24"/>
          <w:lang w:eastAsia="es-ES"/>
        </w:rPr>
        <w:t xml:space="preserve">El fallo recurrente de implantación </w:t>
      </w:r>
      <w:r w:rsidRPr="00D063AA">
        <w:rPr>
          <w:rFonts w:ascii="Arial" w:eastAsia="Times New Roman" w:hAnsi="Arial" w:cs="Arial"/>
          <w:bCs/>
          <w:sz w:val="24"/>
          <w:szCs w:val="24"/>
          <w:lang w:eastAsia="es-ES"/>
        </w:rPr>
        <w:t>(</w:t>
      </w:r>
      <w:proofErr w:type="spellStart"/>
      <w:r w:rsidRPr="00D063AA">
        <w:rPr>
          <w:rFonts w:ascii="Arial" w:eastAsia="Times New Roman" w:hAnsi="Arial" w:cs="Arial"/>
          <w:bCs/>
          <w:sz w:val="24"/>
          <w:szCs w:val="24"/>
          <w:lang w:eastAsia="es-ES"/>
        </w:rPr>
        <w:t>FRi</w:t>
      </w:r>
      <w:proofErr w:type="spellEnd"/>
      <w:r w:rsidRPr="00D063AA">
        <w:rPr>
          <w:rFonts w:ascii="Arial" w:eastAsia="Times New Roman" w:hAnsi="Arial" w:cs="Arial"/>
          <w:bCs/>
          <w:sz w:val="24"/>
          <w:szCs w:val="24"/>
          <w:lang w:eastAsia="es-ES"/>
        </w:rPr>
        <w:t>)</w:t>
      </w:r>
      <w:r w:rsidRPr="00D063AA">
        <w:rPr>
          <w:rFonts w:ascii="Arial" w:eastAsia="Times New Roman" w:hAnsi="Arial" w:cs="Arial"/>
          <w:sz w:val="24"/>
          <w:szCs w:val="24"/>
          <w:lang w:eastAsia="es-ES"/>
        </w:rPr>
        <w:t> </w:t>
      </w:r>
      <w:r w:rsidR="00B24C26" w:rsidRPr="00D063AA">
        <w:rPr>
          <w:rFonts w:ascii="Arial" w:eastAsia="Times New Roman" w:hAnsi="Arial" w:cs="Arial"/>
          <w:sz w:val="24"/>
          <w:szCs w:val="24"/>
          <w:lang w:eastAsia="es-ES"/>
        </w:rPr>
        <w:t>s</w:t>
      </w:r>
      <w:r w:rsidRPr="00D063AA">
        <w:rPr>
          <w:rFonts w:ascii="Arial" w:eastAsia="Times New Roman" w:hAnsi="Arial" w:cs="Arial"/>
          <w:sz w:val="24"/>
          <w:szCs w:val="24"/>
          <w:lang w:eastAsia="es-ES"/>
        </w:rPr>
        <w:t>e define como la ausencia de implantación tras la transferencia de múltiples embriones morfológicamente buenos en varios ciclos de TRA. Las causas inmunológicas propuestas incluyen</w:t>
      </w:r>
      <w:r w:rsidR="005149D7"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lang w:eastAsia="es-ES"/>
        </w:rPr>
        <w:t> </w:t>
      </w:r>
      <w:r w:rsidR="005149D7" w:rsidRPr="00D063AA">
        <w:rPr>
          <w:rFonts w:ascii="Arial" w:eastAsia="Times New Roman" w:hAnsi="Arial" w:cs="Arial"/>
          <w:sz w:val="24"/>
          <w:szCs w:val="24"/>
          <w:lang w:eastAsia="es-ES"/>
        </w:rPr>
        <w:t>un f</w:t>
      </w:r>
      <w:r w:rsidRPr="00D063AA">
        <w:rPr>
          <w:rFonts w:ascii="Arial" w:eastAsia="Times New Roman" w:hAnsi="Arial" w:cs="Arial"/>
          <w:sz w:val="24"/>
          <w:szCs w:val="24"/>
          <w:lang w:eastAsia="es-ES"/>
        </w:rPr>
        <w:t>enotipo endometrial no receptivo con inflamación excesiva o deficiente, alteración en la proporción/polarización de células inmunes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xml:space="preserve"> citotóxicas, disminución de </w:t>
      </w:r>
      <w:proofErr w:type="spellStart"/>
      <w:r w:rsidRPr="00D063AA">
        <w:rPr>
          <w:rFonts w:ascii="Arial" w:eastAsia="Times New Roman" w:hAnsi="Arial" w:cs="Arial"/>
          <w:sz w:val="24"/>
          <w:szCs w:val="24"/>
          <w:lang w:eastAsia="es-ES"/>
        </w:rPr>
        <w:t>Tregs</w:t>
      </w:r>
      <w:proofErr w:type="spellEnd"/>
      <w:r w:rsidRPr="00D063AA">
        <w:rPr>
          <w:rFonts w:ascii="Arial" w:eastAsia="Times New Roman" w:hAnsi="Arial" w:cs="Arial"/>
          <w:sz w:val="24"/>
          <w:szCs w:val="24"/>
          <w:lang w:eastAsia="es-ES"/>
        </w:rPr>
        <w:t xml:space="preserve">, macrófagos M1), niveles bajos de moléculas </w:t>
      </w:r>
      <w:proofErr w:type="spellStart"/>
      <w:r w:rsidRPr="00D063AA">
        <w:rPr>
          <w:rFonts w:ascii="Arial" w:eastAsia="Times New Roman" w:hAnsi="Arial" w:cs="Arial"/>
          <w:sz w:val="24"/>
          <w:szCs w:val="24"/>
          <w:lang w:eastAsia="es-ES"/>
        </w:rPr>
        <w:t>tolerogénicas</w:t>
      </w:r>
      <w:proofErr w:type="spellEnd"/>
      <w:r w:rsidRPr="00D063AA">
        <w:rPr>
          <w:rFonts w:ascii="Arial" w:eastAsia="Times New Roman" w:hAnsi="Arial" w:cs="Arial"/>
          <w:sz w:val="24"/>
          <w:szCs w:val="24"/>
          <w:lang w:eastAsia="es-ES"/>
        </w:rPr>
        <w:t xml:space="preserve"> (HLA-G)</w:t>
      </w:r>
      <w:r w:rsidR="00B24C26" w:rsidRPr="00D063AA">
        <w:rPr>
          <w:rFonts w:ascii="Arial" w:eastAsia="Times New Roman" w:hAnsi="Arial" w:cs="Arial"/>
          <w:sz w:val="24"/>
          <w:szCs w:val="24"/>
          <w:lang w:eastAsia="es-ES"/>
        </w:rPr>
        <w:t xml:space="preserve"> y es una </w:t>
      </w:r>
      <w:r w:rsidR="00B24C26" w:rsidRPr="00D063AA">
        <w:rPr>
          <w:rFonts w:ascii="Arial" w:eastAsia="Times New Roman" w:hAnsi="Arial" w:cs="Arial"/>
          <w:bCs/>
          <w:sz w:val="24"/>
          <w:szCs w:val="24"/>
          <w:lang w:eastAsia="es-ES"/>
        </w:rPr>
        <w:t>respuesta endometrial alterada.</w:t>
      </w:r>
      <w:r w:rsidR="00B24C26"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BE63A2" w:rsidRPr="00D063AA">
        <w:rPr>
          <w:rFonts w:ascii="Arial" w:eastAsia="Times New Roman" w:hAnsi="Arial" w:cs="Arial"/>
          <w:sz w:val="24"/>
          <w:szCs w:val="24"/>
          <w:vertAlign w:val="superscript"/>
          <w:lang w:eastAsia="es-ES"/>
        </w:rPr>
        <w:t>22</w:t>
      </w:r>
      <w:r w:rsidRPr="00D063AA">
        <w:rPr>
          <w:rFonts w:ascii="Arial" w:eastAsia="Times New Roman" w:hAnsi="Arial" w:cs="Arial"/>
          <w:sz w:val="24"/>
          <w:szCs w:val="24"/>
          <w:vertAlign w:val="superscript"/>
          <w:lang w:eastAsia="es-ES"/>
        </w:rPr>
        <w:t>)</w:t>
      </w:r>
      <w:r w:rsidR="005149D7" w:rsidRPr="00D063AA">
        <w:rPr>
          <w:rFonts w:ascii="Arial" w:eastAsia="Times New Roman" w:hAnsi="Arial" w:cs="Arial"/>
          <w:sz w:val="24"/>
          <w:szCs w:val="24"/>
          <w:lang w:eastAsia="es-ES"/>
        </w:rPr>
        <w:t xml:space="preserve"> </w:t>
      </w:r>
      <w:r w:rsidR="005149D7" w:rsidRPr="00D063AA">
        <w:rPr>
          <w:rFonts w:ascii="Arial" w:eastAsia="Times New Roman" w:hAnsi="Arial" w:cs="Arial"/>
          <w:bCs/>
          <w:sz w:val="24"/>
          <w:szCs w:val="24"/>
          <w:lang w:eastAsia="es-ES"/>
        </w:rPr>
        <w:t xml:space="preserve">La </w:t>
      </w:r>
      <w:r w:rsidRPr="00D063AA">
        <w:rPr>
          <w:rFonts w:ascii="Arial" w:eastAsia="Times New Roman" w:hAnsi="Arial" w:cs="Arial"/>
          <w:sz w:val="24"/>
          <w:szCs w:val="24"/>
          <w:lang w:eastAsia="es-ES"/>
        </w:rPr>
        <w:t> </w:t>
      </w:r>
      <w:r w:rsidR="005149D7" w:rsidRPr="00D063AA">
        <w:rPr>
          <w:rFonts w:ascii="Arial" w:eastAsia="Times New Roman" w:hAnsi="Arial" w:cs="Arial"/>
          <w:sz w:val="24"/>
          <w:szCs w:val="24"/>
          <w:lang w:eastAsia="es-ES"/>
        </w:rPr>
        <w:t>p</w:t>
      </w:r>
      <w:r w:rsidRPr="00D063AA">
        <w:rPr>
          <w:rFonts w:ascii="Arial" w:eastAsia="Times New Roman" w:hAnsi="Arial" w:cs="Arial"/>
          <w:sz w:val="24"/>
          <w:szCs w:val="24"/>
          <w:lang w:eastAsia="es-ES"/>
        </w:rPr>
        <w:t xml:space="preserve">resencia de autoanticuerpos, aunque su papel directo en </w:t>
      </w:r>
      <w:proofErr w:type="spellStart"/>
      <w:r w:rsidRPr="00D063AA">
        <w:rPr>
          <w:rFonts w:ascii="Arial" w:eastAsia="Times New Roman" w:hAnsi="Arial" w:cs="Arial"/>
          <w:sz w:val="24"/>
          <w:szCs w:val="24"/>
          <w:lang w:eastAsia="es-ES"/>
        </w:rPr>
        <w:t>FRi</w:t>
      </w:r>
      <w:proofErr w:type="spellEnd"/>
      <w:r w:rsidRPr="00D063AA">
        <w:rPr>
          <w:rFonts w:ascii="Arial" w:eastAsia="Times New Roman" w:hAnsi="Arial" w:cs="Arial"/>
          <w:sz w:val="24"/>
          <w:szCs w:val="24"/>
          <w:lang w:eastAsia="es-ES"/>
        </w:rPr>
        <w:t xml:space="preserve"> sin otros síntomas es controvertido), enfermedades autoinmunes sistémicas no controladas (lupus eritematoso sistémico, artritis reumatoide)</w:t>
      </w:r>
      <w:r w:rsidR="00C03F43"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Pr="00D063AA">
        <w:rPr>
          <w:rFonts w:ascii="Arial" w:eastAsia="Times New Roman" w:hAnsi="Arial" w:cs="Arial"/>
          <w:sz w:val="24"/>
          <w:szCs w:val="24"/>
          <w:vertAlign w:val="superscript"/>
          <w:lang w:eastAsia="es-ES"/>
        </w:rPr>
        <w:t>(</w:t>
      </w:r>
      <w:r w:rsidR="009C0F60" w:rsidRPr="00D063AA">
        <w:rPr>
          <w:rFonts w:ascii="Arial" w:eastAsia="Times New Roman" w:hAnsi="Arial" w:cs="Arial"/>
          <w:sz w:val="24"/>
          <w:szCs w:val="24"/>
          <w:vertAlign w:val="superscript"/>
          <w:lang w:eastAsia="es-ES"/>
        </w:rPr>
        <w:t>5,</w:t>
      </w:r>
      <w:r w:rsidR="00BE63A2" w:rsidRPr="00D063AA">
        <w:rPr>
          <w:rFonts w:ascii="Arial" w:eastAsia="Times New Roman" w:hAnsi="Arial" w:cs="Arial"/>
          <w:sz w:val="24"/>
          <w:szCs w:val="24"/>
          <w:vertAlign w:val="superscript"/>
          <w:lang w:eastAsia="es-ES"/>
        </w:rPr>
        <w:t>23</w:t>
      </w:r>
      <w:r w:rsidRPr="00D063AA">
        <w:rPr>
          <w:rFonts w:ascii="Arial" w:eastAsia="Times New Roman" w:hAnsi="Arial" w:cs="Arial"/>
          <w:sz w:val="24"/>
          <w:szCs w:val="24"/>
          <w:vertAlign w:val="superscript"/>
          <w:lang w:eastAsia="es-ES"/>
        </w:rPr>
        <w:t>)</w:t>
      </w:r>
    </w:p>
    <w:p w14:paraId="1C426F2D"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Implicaciones Clínicas</w:t>
      </w:r>
      <w:r w:rsidR="005149D7" w:rsidRPr="00D063AA">
        <w:rPr>
          <w:rFonts w:ascii="Arial" w:eastAsia="Times New Roman" w:hAnsi="Arial" w:cs="Arial"/>
          <w:b/>
          <w:bCs/>
          <w:sz w:val="24"/>
          <w:szCs w:val="24"/>
          <w:lang w:eastAsia="es-ES"/>
        </w:rPr>
        <w:t>.</w:t>
      </w:r>
      <w:r w:rsidRPr="00D063AA">
        <w:rPr>
          <w:rFonts w:ascii="Arial" w:eastAsia="Times New Roman" w:hAnsi="Arial" w:cs="Arial"/>
          <w:b/>
          <w:bCs/>
          <w:sz w:val="24"/>
          <w:szCs w:val="24"/>
          <w:lang w:eastAsia="es-ES"/>
        </w:rPr>
        <w:t xml:space="preserve"> Diagnóstico y </w:t>
      </w:r>
      <w:r w:rsidR="005149D7" w:rsidRPr="00D063AA">
        <w:rPr>
          <w:rFonts w:ascii="Arial" w:eastAsia="Times New Roman" w:hAnsi="Arial" w:cs="Arial"/>
          <w:b/>
          <w:bCs/>
          <w:sz w:val="24"/>
          <w:szCs w:val="24"/>
          <w:lang w:eastAsia="es-ES"/>
        </w:rPr>
        <w:t xml:space="preserve">terapias </w:t>
      </w:r>
      <w:proofErr w:type="spellStart"/>
      <w:r w:rsidR="005149D7" w:rsidRPr="00D063AA">
        <w:rPr>
          <w:rFonts w:ascii="Arial" w:eastAsia="Times New Roman" w:hAnsi="Arial" w:cs="Arial"/>
          <w:b/>
          <w:bCs/>
          <w:sz w:val="24"/>
          <w:szCs w:val="24"/>
          <w:lang w:eastAsia="es-ES"/>
        </w:rPr>
        <w:t>inmunomoduladoras</w:t>
      </w:r>
      <w:proofErr w:type="spellEnd"/>
    </w:p>
    <w:p w14:paraId="3BAFDA67"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El reconocimiento del papel de la inmunología en la fertilidad ha impulsado el desarrollo de pruebas diagnósticas y enfoques terapéuticos, aunque muchos son aún objeto de </w:t>
      </w:r>
      <w:r w:rsidRPr="00D063AA">
        <w:rPr>
          <w:rFonts w:ascii="Arial" w:eastAsia="Times New Roman" w:hAnsi="Arial" w:cs="Arial"/>
          <w:sz w:val="24"/>
          <w:szCs w:val="24"/>
          <w:lang w:eastAsia="es-ES"/>
        </w:rPr>
        <w:lastRenderedPageBreak/>
        <w:t>investigación o controversia.</w:t>
      </w:r>
      <w:r w:rsidR="0009690D" w:rsidRPr="00D063AA">
        <w:rPr>
          <w:rFonts w:ascii="Arial" w:eastAsia="Times New Roman" w:hAnsi="Arial" w:cs="Arial"/>
          <w:sz w:val="24"/>
          <w:szCs w:val="24"/>
          <w:lang w:eastAsia="es-ES"/>
        </w:rPr>
        <w:t xml:space="preserve"> La b</w:t>
      </w:r>
      <w:r w:rsidRPr="00D063AA">
        <w:rPr>
          <w:rFonts w:ascii="Arial" w:eastAsia="Times New Roman" w:hAnsi="Arial" w:cs="Arial"/>
          <w:sz w:val="24"/>
          <w:szCs w:val="24"/>
          <w:lang w:eastAsia="es-ES"/>
        </w:rPr>
        <w:t xml:space="preserve">iopsia endometrial </w:t>
      </w:r>
      <w:r w:rsidR="0009690D" w:rsidRPr="00D063AA">
        <w:rPr>
          <w:rFonts w:ascii="Arial" w:eastAsia="Times New Roman" w:hAnsi="Arial" w:cs="Arial"/>
          <w:sz w:val="24"/>
          <w:szCs w:val="24"/>
          <w:lang w:eastAsia="es-ES"/>
        </w:rPr>
        <w:t>permite</w:t>
      </w:r>
      <w:r w:rsidRPr="00D063AA">
        <w:rPr>
          <w:rFonts w:ascii="Arial" w:eastAsia="Times New Roman" w:hAnsi="Arial" w:cs="Arial"/>
          <w:sz w:val="24"/>
          <w:szCs w:val="24"/>
          <w:lang w:eastAsia="es-ES"/>
        </w:rPr>
        <w:t xml:space="preserve"> evaluar ventana de implantación (test ERA/EMMA/ALICE), estudio de células inmunes (</w:t>
      </w:r>
      <w:proofErr w:type="spellStart"/>
      <w:r w:rsidRPr="00D063AA">
        <w:rPr>
          <w:rFonts w:ascii="Arial" w:eastAsia="Times New Roman" w:hAnsi="Arial" w:cs="Arial"/>
          <w:sz w:val="24"/>
          <w:szCs w:val="24"/>
          <w:lang w:eastAsia="es-ES"/>
        </w:rPr>
        <w:t>uNK</w:t>
      </w:r>
      <w:proofErr w:type="spellEnd"/>
      <w:r w:rsidRPr="00D063AA">
        <w:rPr>
          <w:rFonts w:ascii="Arial" w:eastAsia="Times New Roman" w:hAnsi="Arial" w:cs="Arial"/>
          <w:sz w:val="24"/>
          <w:szCs w:val="24"/>
          <w:lang w:eastAsia="es-ES"/>
        </w:rPr>
        <w:t xml:space="preserve"> por inmunohistoquímica)</w:t>
      </w:r>
      <w:r w:rsidR="0009690D" w:rsidRPr="00D063AA">
        <w:rPr>
          <w:rFonts w:ascii="Arial" w:eastAsia="Times New Roman" w:hAnsi="Arial" w:cs="Arial"/>
          <w:sz w:val="24"/>
          <w:szCs w:val="24"/>
          <w:lang w:eastAsia="es-ES"/>
        </w:rPr>
        <w:t xml:space="preserve"> y</w:t>
      </w:r>
      <w:r w:rsidRPr="00D063AA">
        <w:rPr>
          <w:rFonts w:ascii="Arial" w:eastAsia="Times New Roman" w:hAnsi="Arial" w:cs="Arial"/>
          <w:sz w:val="24"/>
          <w:szCs w:val="24"/>
          <w:lang w:eastAsia="es-ES"/>
        </w:rPr>
        <w:t xml:space="preserve"> detección de endometritis crónica</w:t>
      </w:r>
      <w:r w:rsidR="009C0F60" w:rsidRPr="00D063AA">
        <w:rPr>
          <w:rFonts w:ascii="Arial" w:eastAsia="Times New Roman" w:hAnsi="Arial" w:cs="Arial"/>
          <w:sz w:val="24"/>
          <w:szCs w:val="24"/>
          <w:lang w:eastAsia="es-ES"/>
        </w:rPr>
        <w:t>.</w:t>
      </w:r>
      <w:r w:rsidRPr="00D063AA">
        <w:rPr>
          <w:rFonts w:ascii="Arial" w:eastAsia="Times New Roman" w:hAnsi="Arial" w:cs="Arial"/>
          <w:sz w:val="24"/>
          <w:szCs w:val="24"/>
          <w:lang w:eastAsia="es-ES"/>
        </w:rPr>
        <w:t xml:space="preserve"> </w:t>
      </w:r>
      <w:r w:rsidR="002A2DA4" w:rsidRPr="00D063AA">
        <w:rPr>
          <w:rFonts w:ascii="Arial" w:eastAsia="Times New Roman" w:hAnsi="Arial" w:cs="Arial"/>
          <w:bCs/>
          <w:sz w:val="24"/>
          <w:szCs w:val="24"/>
          <w:lang w:eastAsia="es-ES"/>
        </w:rPr>
        <w:t xml:space="preserve">Los tratamientos en inmunología reproductiva buscan restaurar la tolerancia inmunitaria sin comprometer la defensa contra infecciones. </w:t>
      </w:r>
      <w:r w:rsidR="009C0F60" w:rsidRPr="00D063AA">
        <w:rPr>
          <w:rFonts w:ascii="Arial" w:eastAsia="Times New Roman" w:hAnsi="Arial" w:cs="Arial"/>
          <w:sz w:val="24"/>
          <w:szCs w:val="24"/>
          <w:vertAlign w:val="superscript"/>
          <w:lang w:eastAsia="es-ES"/>
        </w:rPr>
        <w:t>(22, 24)</w:t>
      </w:r>
      <w:r w:rsidR="0009690D" w:rsidRPr="00D063AA">
        <w:rPr>
          <w:rFonts w:ascii="Arial" w:eastAsia="Times New Roman" w:hAnsi="Arial" w:cs="Arial"/>
          <w:sz w:val="24"/>
          <w:szCs w:val="24"/>
          <w:lang w:eastAsia="es-ES"/>
        </w:rPr>
        <w:t xml:space="preserve"> </w:t>
      </w:r>
    </w:p>
    <w:p w14:paraId="645A7F14" w14:textId="77777777" w:rsidR="00AD491F" w:rsidRPr="00D063AA" w:rsidRDefault="0009690D"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Cs/>
          <w:sz w:val="24"/>
          <w:szCs w:val="24"/>
          <w:lang w:eastAsia="es-ES"/>
        </w:rPr>
        <w:t>Tiene vital importancia del enfoque individualizado.</w:t>
      </w:r>
      <w:r w:rsidR="00AD491F" w:rsidRPr="00D063AA">
        <w:rPr>
          <w:rFonts w:ascii="Arial" w:eastAsia="Times New Roman" w:hAnsi="Arial" w:cs="Arial"/>
          <w:sz w:val="24"/>
          <w:szCs w:val="24"/>
          <w:lang w:eastAsia="es-ES"/>
        </w:rPr>
        <w:t> La heterogeneidad de las causas inmunológicas subyacentes requiere un enfoque diagnóstico y terapéutico personalizado, basado en hallazgos específicos y no en protocolos generalizados. Muchas terapias carecen aún de evidencia de alta calidad (ensayos clínicos aleatorizados grandes) que respalden su eficacia de rutina.</w:t>
      </w:r>
    </w:p>
    <w:p w14:paraId="7EC9FE0D"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Conclusiones</w:t>
      </w:r>
    </w:p>
    <w:p w14:paraId="2624261F" w14:textId="77777777" w:rsidR="002A2DA4" w:rsidRPr="00D063AA" w:rsidRDefault="002A2DA4"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La inmunología es un componente esencial, no un obstáculo, en la danza compleja de la reproducción humana. La comprensión integral de las interacciones </w:t>
      </w:r>
      <w:proofErr w:type="spellStart"/>
      <w:r w:rsidRPr="00D063AA">
        <w:rPr>
          <w:rFonts w:ascii="Arial" w:eastAsia="Times New Roman" w:hAnsi="Arial" w:cs="Arial"/>
          <w:sz w:val="24"/>
          <w:szCs w:val="24"/>
          <w:lang w:eastAsia="es-ES"/>
        </w:rPr>
        <w:t>inmuno</w:t>
      </w:r>
      <w:proofErr w:type="spellEnd"/>
      <w:r w:rsidRPr="00D063AA">
        <w:rPr>
          <w:rFonts w:ascii="Arial" w:eastAsia="Times New Roman" w:hAnsi="Arial" w:cs="Arial"/>
          <w:sz w:val="24"/>
          <w:szCs w:val="24"/>
          <w:lang w:eastAsia="es-ES"/>
        </w:rPr>
        <w:t>-embriológicas no solo ilumina la biología fundamental de la vida temprana, sino que también ofrece esperanza para el desarrollo de estrategias más efectivas para diagnosticar y tratar las alteraciones de la fertilidad, permitiendo a más personas alcanzar el sueño de formar una familia. La tolerancia inmunológica materno-fetal sigue siendo uno de los milagros más fascinantes de la biología humana.</w:t>
      </w:r>
    </w:p>
    <w:p w14:paraId="53D72E3B" w14:textId="77777777" w:rsidR="00AD491F" w:rsidRPr="00D063AA" w:rsidRDefault="00AD491F" w:rsidP="00D063AA">
      <w:pPr>
        <w:spacing w:line="360" w:lineRule="auto"/>
        <w:jc w:val="both"/>
        <w:rPr>
          <w:rFonts w:ascii="Arial" w:eastAsia="Times New Roman" w:hAnsi="Arial" w:cs="Arial"/>
          <w:sz w:val="24"/>
          <w:szCs w:val="24"/>
          <w:lang w:eastAsia="es-ES"/>
        </w:rPr>
      </w:pPr>
      <w:r w:rsidRPr="00D063AA">
        <w:rPr>
          <w:rFonts w:ascii="Arial" w:eastAsia="Times New Roman" w:hAnsi="Arial" w:cs="Arial"/>
          <w:b/>
          <w:bCs/>
          <w:sz w:val="24"/>
          <w:szCs w:val="24"/>
          <w:lang w:eastAsia="es-ES"/>
        </w:rPr>
        <w:t>Referencias</w:t>
      </w:r>
      <w:r w:rsidRPr="00D063AA">
        <w:rPr>
          <w:rFonts w:ascii="Arial" w:eastAsia="Times New Roman" w:hAnsi="Arial" w:cs="Arial"/>
          <w:sz w:val="24"/>
          <w:szCs w:val="24"/>
          <w:lang w:eastAsia="es-ES"/>
        </w:rPr>
        <w:t> </w:t>
      </w:r>
    </w:p>
    <w:p w14:paraId="01156567"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eastAsia="es-ES"/>
        </w:rPr>
      </w:pPr>
      <w:proofErr w:type="spellStart"/>
      <w:r w:rsidRPr="00D063AA">
        <w:rPr>
          <w:rFonts w:ascii="Arial" w:eastAsia="Times New Roman" w:hAnsi="Arial" w:cs="Arial"/>
          <w:sz w:val="24"/>
          <w:szCs w:val="24"/>
          <w:lang w:eastAsia="es-ES"/>
        </w:rPr>
        <w:t>Ovoclinic</w:t>
      </w:r>
      <w:proofErr w:type="spellEnd"/>
      <w:r w:rsidRPr="00D063AA">
        <w:rPr>
          <w:rFonts w:ascii="Arial" w:eastAsia="Times New Roman" w:hAnsi="Arial" w:cs="Arial"/>
          <w:sz w:val="24"/>
          <w:szCs w:val="24"/>
          <w:lang w:eastAsia="es-ES"/>
        </w:rPr>
        <w:t>. Relación entre la inmunología y la fertilidad. 2024. Disponible en: https://ovoclinic.net/relacion-entre-inmunologia-y-fertilidad/</w:t>
      </w:r>
    </w:p>
    <w:p w14:paraId="2CDFDD56"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Carosella ED, </w:t>
      </w:r>
      <w:proofErr w:type="spellStart"/>
      <w:r w:rsidRPr="00D063AA">
        <w:rPr>
          <w:rFonts w:ascii="Arial" w:eastAsia="Times New Roman" w:hAnsi="Arial" w:cs="Arial"/>
          <w:sz w:val="24"/>
          <w:szCs w:val="24"/>
          <w:lang w:val="en-US" w:eastAsia="es-ES"/>
        </w:rPr>
        <w:t>Rouas-Freiss</w:t>
      </w:r>
      <w:proofErr w:type="spellEnd"/>
      <w:r w:rsidRPr="00D063AA">
        <w:rPr>
          <w:rFonts w:ascii="Arial" w:eastAsia="Times New Roman" w:hAnsi="Arial" w:cs="Arial"/>
          <w:sz w:val="24"/>
          <w:szCs w:val="24"/>
          <w:lang w:val="en-US" w:eastAsia="es-ES"/>
        </w:rPr>
        <w:t xml:space="preserve"> N, </w:t>
      </w:r>
      <w:proofErr w:type="spellStart"/>
      <w:r w:rsidRPr="00D063AA">
        <w:rPr>
          <w:rFonts w:ascii="Arial" w:eastAsia="Times New Roman" w:hAnsi="Arial" w:cs="Arial"/>
          <w:sz w:val="24"/>
          <w:szCs w:val="24"/>
          <w:lang w:val="en-US" w:eastAsia="es-ES"/>
        </w:rPr>
        <w:t>Tronik</w:t>
      </w:r>
      <w:proofErr w:type="spellEnd"/>
      <w:r w:rsidRPr="00D063AA">
        <w:rPr>
          <w:rFonts w:ascii="Arial" w:eastAsia="Times New Roman" w:hAnsi="Arial" w:cs="Arial"/>
          <w:sz w:val="24"/>
          <w:szCs w:val="24"/>
          <w:lang w:val="en-US" w:eastAsia="es-ES"/>
        </w:rPr>
        <w:t xml:space="preserve">-Le Roux D, Moreau P, </w:t>
      </w:r>
      <w:proofErr w:type="spellStart"/>
      <w:r w:rsidRPr="00D063AA">
        <w:rPr>
          <w:rFonts w:ascii="Arial" w:eastAsia="Times New Roman" w:hAnsi="Arial" w:cs="Arial"/>
          <w:sz w:val="24"/>
          <w:szCs w:val="24"/>
          <w:lang w:val="en-US" w:eastAsia="es-ES"/>
        </w:rPr>
        <w:t>LeMaoult</w:t>
      </w:r>
      <w:proofErr w:type="spellEnd"/>
      <w:r w:rsidRPr="00D063AA">
        <w:rPr>
          <w:rFonts w:ascii="Arial" w:eastAsia="Times New Roman" w:hAnsi="Arial" w:cs="Arial"/>
          <w:sz w:val="24"/>
          <w:szCs w:val="24"/>
          <w:lang w:val="en-US" w:eastAsia="es-ES"/>
        </w:rPr>
        <w:t xml:space="preserve"> J. HLA-G: An immune checkpoint molecule. Adv Immunol. </w:t>
      </w:r>
      <w:proofErr w:type="gramStart"/>
      <w:r w:rsidRPr="00D063AA">
        <w:rPr>
          <w:rFonts w:ascii="Arial" w:eastAsia="Times New Roman" w:hAnsi="Arial" w:cs="Arial"/>
          <w:sz w:val="24"/>
          <w:szCs w:val="24"/>
          <w:lang w:val="en-US" w:eastAsia="es-ES"/>
        </w:rPr>
        <w:t>2015;127:33</w:t>
      </w:r>
      <w:proofErr w:type="gramEnd"/>
      <w:r w:rsidRPr="00D063AA">
        <w:rPr>
          <w:rFonts w:ascii="Arial" w:eastAsia="Times New Roman" w:hAnsi="Arial" w:cs="Arial"/>
          <w:sz w:val="24"/>
          <w:szCs w:val="24"/>
          <w:lang w:val="en-US" w:eastAsia="es-ES"/>
        </w:rPr>
        <w:t>–144. https://pubmed.ncbi.nlm.nih.gov/26073983/</w:t>
      </w:r>
    </w:p>
    <w:p w14:paraId="233AF992"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Rodríguez-</w:t>
      </w:r>
      <w:proofErr w:type="spellStart"/>
      <w:r w:rsidRPr="00D063AA">
        <w:rPr>
          <w:rFonts w:ascii="Arial" w:eastAsia="Times New Roman" w:hAnsi="Arial" w:cs="Arial"/>
          <w:sz w:val="24"/>
          <w:szCs w:val="24"/>
          <w:lang w:eastAsia="es-ES"/>
        </w:rPr>
        <w:t>Purata</w:t>
      </w:r>
      <w:proofErr w:type="spellEnd"/>
      <w:r w:rsidRPr="00D063AA">
        <w:rPr>
          <w:rFonts w:ascii="Arial" w:eastAsia="Times New Roman" w:hAnsi="Arial" w:cs="Arial"/>
          <w:sz w:val="24"/>
          <w:szCs w:val="24"/>
          <w:lang w:eastAsia="es-ES"/>
        </w:rPr>
        <w:t xml:space="preserve"> JR, Cervantes-Bravo E. Conceptos básicos en inmunología de la reproducción: revisión narrativa de la bibliografía. </w:t>
      </w:r>
      <w:proofErr w:type="spellStart"/>
      <w:r w:rsidRPr="00D063AA">
        <w:rPr>
          <w:rFonts w:ascii="Arial" w:eastAsia="Times New Roman" w:hAnsi="Arial" w:cs="Arial"/>
          <w:sz w:val="24"/>
          <w:szCs w:val="24"/>
          <w:lang w:eastAsia="es-ES"/>
        </w:rPr>
        <w:t>Ginecol</w:t>
      </w:r>
      <w:proofErr w:type="spellEnd"/>
      <w:r w:rsidRPr="00D063AA">
        <w:rPr>
          <w:rFonts w:ascii="Arial" w:eastAsia="Times New Roman" w:hAnsi="Arial" w:cs="Arial"/>
          <w:sz w:val="24"/>
          <w:szCs w:val="24"/>
          <w:lang w:eastAsia="es-ES"/>
        </w:rPr>
        <w:t xml:space="preserve"> </w:t>
      </w:r>
      <w:proofErr w:type="spellStart"/>
      <w:r w:rsidRPr="00D063AA">
        <w:rPr>
          <w:rFonts w:ascii="Arial" w:eastAsia="Times New Roman" w:hAnsi="Arial" w:cs="Arial"/>
          <w:sz w:val="24"/>
          <w:szCs w:val="24"/>
          <w:lang w:eastAsia="es-ES"/>
        </w:rPr>
        <w:t>Obstet</w:t>
      </w:r>
      <w:proofErr w:type="spellEnd"/>
      <w:r w:rsidRPr="00D063AA">
        <w:rPr>
          <w:rFonts w:ascii="Arial" w:eastAsia="Times New Roman" w:hAnsi="Arial" w:cs="Arial"/>
          <w:sz w:val="24"/>
          <w:szCs w:val="24"/>
          <w:lang w:eastAsia="es-ES"/>
        </w:rPr>
        <w:t xml:space="preserve"> Mex. 2020;88(10):692–9. Disponible en: https://doi.org/10.24245/gom.v88i10.4301</w:t>
      </w:r>
    </w:p>
    <w:p w14:paraId="28852667"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Kwak-Kim J, </w:t>
      </w:r>
      <w:proofErr w:type="spellStart"/>
      <w:r w:rsidRPr="00D063AA">
        <w:rPr>
          <w:rFonts w:ascii="Arial" w:eastAsia="Times New Roman" w:hAnsi="Arial" w:cs="Arial"/>
          <w:sz w:val="24"/>
          <w:szCs w:val="24"/>
          <w:lang w:val="en-US" w:eastAsia="es-ES"/>
        </w:rPr>
        <w:t>Agcaoili</w:t>
      </w:r>
      <w:proofErr w:type="spellEnd"/>
      <w:r w:rsidRPr="00D063AA">
        <w:rPr>
          <w:rFonts w:ascii="Arial" w:eastAsia="Times New Roman" w:hAnsi="Arial" w:cs="Arial"/>
          <w:sz w:val="24"/>
          <w:szCs w:val="24"/>
          <w:lang w:val="en-US" w:eastAsia="es-ES"/>
        </w:rPr>
        <w:t xml:space="preserve"> MS, Aleta L, Liao A, Ota K, </w:t>
      </w:r>
      <w:proofErr w:type="spellStart"/>
      <w:r w:rsidRPr="00D063AA">
        <w:rPr>
          <w:rFonts w:ascii="Arial" w:eastAsia="Times New Roman" w:hAnsi="Arial" w:cs="Arial"/>
          <w:sz w:val="24"/>
          <w:szCs w:val="24"/>
          <w:lang w:val="en-US" w:eastAsia="es-ES"/>
        </w:rPr>
        <w:t>Dambaeva</w:t>
      </w:r>
      <w:proofErr w:type="spellEnd"/>
      <w:r w:rsidRPr="00D063AA">
        <w:rPr>
          <w:rFonts w:ascii="Arial" w:eastAsia="Times New Roman" w:hAnsi="Arial" w:cs="Arial"/>
          <w:sz w:val="24"/>
          <w:szCs w:val="24"/>
          <w:lang w:val="en-US" w:eastAsia="es-ES"/>
        </w:rPr>
        <w:t xml:space="preserve"> S, Beaman K, Kim JW, Gilman-Sachs A. Management of women with recurrent pregnancy losses and antiphospholipid antibody syndrome. Am J </w:t>
      </w:r>
      <w:proofErr w:type="spellStart"/>
      <w:r w:rsidRPr="00D063AA">
        <w:rPr>
          <w:rFonts w:ascii="Arial" w:eastAsia="Times New Roman" w:hAnsi="Arial" w:cs="Arial"/>
          <w:sz w:val="24"/>
          <w:szCs w:val="24"/>
          <w:lang w:val="en-US" w:eastAsia="es-ES"/>
        </w:rPr>
        <w:t>Reprod</w:t>
      </w:r>
      <w:proofErr w:type="spellEnd"/>
      <w:r w:rsidRPr="00D063AA">
        <w:rPr>
          <w:rFonts w:ascii="Arial" w:eastAsia="Times New Roman" w:hAnsi="Arial" w:cs="Arial"/>
          <w:sz w:val="24"/>
          <w:szCs w:val="24"/>
          <w:lang w:val="en-US" w:eastAsia="es-ES"/>
        </w:rPr>
        <w:t xml:space="preserve"> Immunol. 2013;69(6):596–607.</w:t>
      </w:r>
    </w:p>
    <w:p w14:paraId="171EFCC6"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Instituto </w:t>
      </w:r>
      <w:proofErr w:type="spellStart"/>
      <w:r w:rsidRPr="00D063AA">
        <w:rPr>
          <w:rFonts w:ascii="Arial" w:eastAsia="Times New Roman" w:hAnsi="Arial" w:cs="Arial"/>
          <w:sz w:val="24"/>
          <w:szCs w:val="24"/>
          <w:lang w:eastAsia="es-ES"/>
        </w:rPr>
        <w:t>Bernabeu</w:t>
      </w:r>
      <w:proofErr w:type="spellEnd"/>
      <w:r w:rsidRPr="00D063AA">
        <w:rPr>
          <w:rFonts w:ascii="Arial" w:eastAsia="Times New Roman" w:hAnsi="Arial" w:cs="Arial"/>
          <w:sz w:val="24"/>
          <w:szCs w:val="24"/>
          <w:lang w:eastAsia="es-ES"/>
        </w:rPr>
        <w:t>. ¿Qué papel juega sistema inmune en la fertilidad? 2024. Disponible en: https://www.institutobernabeu.com/es/foro/que-papel-juega-sistema-inmune-en-la-fertilidad/</w:t>
      </w:r>
    </w:p>
    <w:p w14:paraId="1AD3EE5E"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lastRenderedPageBreak/>
        <w:t xml:space="preserve">Evans J, </w:t>
      </w:r>
      <w:proofErr w:type="spellStart"/>
      <w:r w:rsidRPr="00D063AA">
        <w:rPr>
          <w:rFonts w:ascii="Arial" w:eastAsia="Times New Roman" w:hAnsi="Arial" w:cs="Arial"/>
          <w:sz w:val="24"/>
          <w:szCs w:val="24"/>
          <w:lang w:val="en-US" w:eastAsia="es-ES"/>
        </w:rPr>
        <w:t>Salamonsen</w:t>
      </w:r>
      <w:proofErr w:type="spellEnd"/>
      <w:r w:rsidRPr="00D063AA">
        <w:rPr>
          <w:rFonts w:ascii="Arial" w:eastAsia="Times New Roman" w:hAnsi="Arial" w:cs="Arial"/>
          <w:sz w:val="24"/>
          <w:szCs w:val="24"/>
          <w:lang w:val="en-US" w:eastAsia="es-ES"/>
        </w:rPr>
        <w:t xml:space="preserve"> LA, Winship A, </w:t>
      </w:r>
      <w:proofErr w:type="spellStart"/>
      <w:r w:rsidRPr="00D063AA">
        <w:rPr>
          <w:rFonts w:ascii="Arial" w:eastAsia="Times New Roman" w:hAnsi="Arial" w:cs="Arial"/>
          <w:sz w:val="24"/>
          <w:szCs w:val="24"/>
          <w:lang w:val="en-US" w:eastAsia="es-ES"/>
        </w:rPr>
        <w:t>Menkhorst</w:t>
      </w:r>
      <w:proofErr w:type="spellEnd"/>
      <w:r w:rsidRPr="00D063AA">
        <w:rPr>
          <w:rFonts w:ascii="Arial" w:eastAsia="Times New Roman" w:hAnsi="Arial" w:cs="Arial"/>
          <w:sz w:val="24"/>
          <w:szCs w:val="24"/>
          <w:lang w:val="en-US" w:eastAsia="es-ES"/>
        </w:rPr>
        <w:t xml:space="preserve"> E, </w:t>
      </w:r>
      <w:proofErr w:type="spellStart"/>
      <w:r w:rsidRPr="00D063AA">
        <w:rPr>
          <w:rFonts w:ascii="Arial" w:eastAsia="Times New Roman" w:hAnsi="Arial" w:cs="Arial"/>
          <w:sz w:val="24"/>
          <w:szCs w:val="24"/>
          <w:lang w:val="en-US" w:eastAsia="es-ES"/>
        </w:rPr>
        <w:t>Nie</w:t>
      </w:r>
      <w:proofErr w:type="spellEnd"/>
      <w:r w:rsidRPr="00D063AA">
        <w:rPr>
          <w:rFonts w:ascii="Arial" w:eastAsia="Times New Roman" w:hAnsi="Arial" w:cs="Arial"/>
          <w:sz w:val="24"/>
          <w:szCs w:val="24"/>
          <w:lang w:val="en-US" w:eastAsia="es-ES"/>
        </w:rPr>
        <w:t xml:space="preserve"> G, </w:t>
      </w:r>
      <w:proofErr w:type="spellStart"/>
      <w:r w:rsidRPr="00D063AA">
        <w:rPr>
          <w:rFonts w:ascii="Arial" w:eastAsia="Times New Roman" w:hAnsi="Arial" w:cs="Arial"/>
          <w:sz w:val="24"/>
          <w:szCs w:val="24"/>
          <w:lang w:val="en-US" w:eastAsia="es-ES"/>
        </w:rPr>
        <w:t>Gargett</w:t>
      </w:r>
      <w:proofErr w:type="spellEnd"/>
      <w:r w:rsidRPr="00D063AA">
        <w:rPr>
          <w:rFonts w:ascii="Arial" w:eastAsia="Times New Roman" w:hAnsi="Arial" w:cs="Arial"/>
          <w:sz w:val="24"/>
          <w:szCs w:val="24"/>
          <w:lang w:val="en-US" w:eastAsia="es-ES"/>
        </w:rPr>
        <w:t xml:space="preserve"> CE, </w:t>
      </w:r>
      <w:proofErr w:type="spellStart"/>
      <w:r w:rsidRPr="00D063AA">
        <w:rPr>
          <w:rFonts w:ascii="Arial" w:eastAsia="Times New Roman" w:hAnsi="Arial" w:cs="Arial"/>
          <w:sz w:val="24"/>
          <w:szCs w:val="24"/>
          <w:lang w:val="en-US" w:eastAsia="es-ES"/>
        </w:rPr>
        <w:t>Dimitriadis</w:t>
      </w:r>
      <w:proofErr w:type="spellEnd"/>
      <w:r w:rsidRPr="00D063AA">
        <w:rPr>
          <w:rFonts w:ascii="Arial" w:eastAsia="Times New Roman" w:hAnsi="Arial" w:cs="Arial"/>
          <w:sz w:val="24"/>
          <w:szCs w:val="24"/>
          <w:lang w:val="en-US" w:eastAsia="es-ES"/>
        </w:rPr>
        <w:t xml:space="preserve"> E. Fertile ground: Human endometrial programming and lessons in health and disease. Nat Rev Endocrinol. 2016;12(11):654–67. https://pubmed.ncbi.nlm.nih.gov/27448058/</w:t>
      </w:r>
    </w:p>
    <w:p w14:paraId="4F6C5158"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Hanna J, Goldman-Wohl D, </w:t>
      </w:r>
      <w:proofErr w:type="spellStart"/>
      <w:r w:rsidRPr="00D063AA">
        <w:rPr>
          <w:rFonts w:ascii="Arial" w:eastAsia="Times New Roman" w:hAnsi="Arial" w:cs="Arial"/>
          <w:sz w:val="24"/>
          <w:szCs w:val="24"/>
          <w:lang w:val="en-US" w:eastAsia="es-ES"/>
        </w:rPr>
        <w:t>Hamani</w:t>
      </w:r>
      <w:proofErr w:type="spellEnd"/>
      <w:r w:rsidRPr="00D063AA">
        <w:rPr>
          <w:rFonts w:ascii="Arial" w:eastAsia="Times New Roman" w:hAnsi="Arial" w:cs="Arial"/>
          <w:sz w:val="24"/>
          <w:szCs w:val="24"/>
          <w:lang w:val="en-US" w:eastAsia="es-ES"/>
        </w:rPr>
        <w:t xml:space="preserve"> Y, Avraham I, Greenfield C, </w:t>
      </w:r>
      <w:proofErr w:type="spellStart"/>
      <w:r w:rsidRPr="00D063AA">
        <w:rPr>
          <w:rFonts w:ascii="Arial" w:eastAsia="Times New Roman" w:hAnsi="Arial" w:cs="Arial"/>
          <w:sz w:val="24"/>
          <w:szCs w:val="24"/>
          <w:lang w:val="en-US" w:eastAsia="es-ES"/>
        </w:rPr>
        <w:t>Natanson-Yaron</w:t>
      </w:r>
      <w:proofErr w:type="spellEnd"/>
      <w:r w:rsidRPr="00D063AA">
        <w:rPr>
          <w:rFonts w:ascii="Arial" w:eastAsia="Times New Roman" w:hAnsi="Arial" w:cs="Arial"/>
          <w:sz w:val="24"/>
          <w:szCs w:val="24"/>
          <w:lang w:val="en-US" w:eastAsia="es-ES"/>
        </w:rPr>
        <w:t xml:space="preserve"> S, et al. Decidual NK cells regulate key developmental processes at the human fetal-maternal interface. Nat Med. 2006;12(9):1065–74.</w:t>
      </w:r>
    </w:p>
    <w:p w14:paraId="09798037"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Houser BL, </w:t>
      </w:r>
      <w:proofErr w:type="spellStart"/>
      <w:r w:rsidRPr="00D063AA">
        <w:rPr>
          <w:rFonts w:ascii="Arial" w:eastAsia="Times New Roman" w:hAnsi="Arial" w:cs="Arial"/>
          <w:sz w:val="24"/>
          <w:szCs w:val="24"/>
          <w:lang w:val="en-US" w:eastAsia="es-ES"/>
        </w:rPr>
        <w:t>Tilburgs</w:t>
      </w:r>
      <w:proofErr w:type="spellEnd"/>
      <w:r w:rsidRPr="00D063AA">
        <w:rPr>
          <w:rFonts w:ascii="Arial" w:eastAsia="Times New Roman" w:hAnsi="Arial" w:cs="Arial"/>
          <w:sz w:val="24"/>
          <w:szCs w:val="24"/>
          <w:lang w:val="en-US" w:eastAsia="es-ES"/>
        </w:rPr>
        <w:t xml:space="preserve"> T, Hill J, Nicotra ML, </w:t>
      </w:r>
      <w:proofErr w:type="spellStart"/>
      <w:r w:rsidRPr="00D063AA">
        <w:rPr>
          <w:rFonts w:ascii="Arial" w:eastAsia="Times New Roman" w:hAnsi="Arial" w:cs="Arial"/>
          <w:sz w:val="24"/>
          <w:szCs w:val="24"/>
          <w:lang w:val="en-US" w:eastAsia="es-ES"/>
        </w:rPr>
        <w:t>Strominger</w:t>
      </w:r>
      <w:proofErr w:type="spellEnd"/>
      <w:r w:rsidRPr="00D063AA">
        <w:rPr>
          <w:rFonts w:ascii="Arial" w:eastAsia="Times New Roman" w:hAnsi="Arial" w:cs="Arial"/>
          <w:sz w:val="24"/>
          <w:szCs w:val="24"/>
          <w:lang w:val="en-US" w:eastAsia="es-ES"/>
        </w:rPr>
        <w:t xml:space="preserve"> JL. Two unique human decidual macrophage populations. J Immunol. 2011;186(4):2633–42.</w:t>
      </w:r>
    </w:p>
    <w:p w14:paraId="153874AE"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Blois SM, </w:t>
      </w:r>
      <w:proofErr w:type="spellStart"/>
      <w:r w:rsidRPr="00D063AA">
        <w:rPr>
          <w:rFonts w:ascii="Arial" w:eastAsia="Times New Roman" w:hAnsi="Arial" w:cs="Arial"/>
          <w:sz w:val="24"/>
          <w:szCs w:val="24"/>
          <w:lang w:val="en-US" w:eastAsia="es-ES"/>
        </w:rPr>
        <w:t>Klapp</w:t>
      </w:r>
      <w:proofErr w:type="spellEnd"/>
      <w:r w:rsidRPr="00D063AA">
        <w:rPr>
          <w:rFonts w:ascii="Arial" w:eastAsia="Times New Roman" w:hAnsi="Arial" w:cs="Arial"/>
          <w:sz w:val="24"/>
          <w:szCs w:val="24"/>
          <w:lang w:val="en-US" w:eastAsia="es-ES"/>
        </w:rPr>
        <w:t xml:space="preserve"> BF, Barrientos G. Decidualization and angiogenesis in early pregnancy: Unravelling the functions of DC and NK cells. J </w:t>
      </w:r>
      <w:proofErr w:type="spellStart"/>
      <w:r w:rsidRPr="00D063AA">
        <w:rPr>
          <w:rFonts w:ascii="Arial" w:eastAsia="Times New Roman" w:hAnsi="Arial" w:cs="Arial"/>
          <w:sz w:val="24"/>
          <w:szCs w:val="24"/>
          <w:lang w:val="en-US" w:eastAsia="es-ES"/>
        </w:rPr>
        <w:t>Reprod</w:t>
      </w:r>
      <w:proofErr w:type="spellEnd"/>
      <w:r w:rsidRPr="00D063AA">
        <w:rPr>
          <w:rFonts w:ascii="Arial" w:eastAsia="Times New Roman" w:hAnsi="Arial" w:cs="Arial"/>
          <w:sz w:val="24"/>
          <w:szCs w:val="24"/>
          <w:lang w:val="en-US" w:eastAsia="es-ES"/>
        </w:rPr>
        <w:t xml:space="preserve"> Immunol. 2011;88(2):86–92. https://pubmed.ncbi.nlm.nih.gov/21227511/</w:t>
      </w:r>
    </w:p>
    <w:p w14:paraId="31E1019E"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eastAsia="es-ES"/>
        </w:rPr>
        <w:t xml:space="preserve">García-Ajofrín J. Papel de las células NK en la inmunología reproductiva. </w:t>
      </w:r>
      <w:r w:rsidRPr="00D063AA">
        <w:rPr>
          <w:rFonts w:ascii="Arial" w:eastAsia="Times New Roman" w:hAnsi="Arial" w:cs="Arial"/>
          <w:sz w:val="24"/>
          <w:szCs w:val="24"/>
          <w:lang w:val="en-US" w:eastAsia="es-ES"/>
        </w:rPr>
        <w:t xml:space="preserve">Rev </w:t>
      </w:r>
      <w:proofErr w:type="spellStart"/>
      <w:r w:rsidRPr="00D063AA">
        <w:rPr>
          <w:rFonts w:ascii="Arial" w:eastAsia="Times New Roman" w:hAnsi="Arial" w:cs="Arial"/>
          <w:sz w:val="24"/>
          <w:szCs w:val="24"/>
          <w:lang w:val="en-US" w:eastAsia="es-ES"/>
        </w:rPr>
        <w:t>Fertilidad</w:t>
      </w:r>
      <w:proofErr w:type="spellEnd"/>
      <w:r w:rsidRPr="00D063AA">
        <w:rPr>
          <w:rFonts w:ascii="Arial" w:eastAsia="Times New Roman" w:hAnsi="Arial" w:cs="Arial"/>
          <w:sz w:val="24"/>
          <w:szCs w:val="24"/>
          <w:lang w:val="en-US" w:eastAsia="es-ES"/>
        </w:rPr>
        <w:t>. 2024;18(3):195-210.</w:t>
      </w:r>
    </w:p>
    <w:p w14:paraId="2007CC0A"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Bourdon M, </w:t>
      </w:r>
      <w:proofErr w:type="spellStart"/>
      <w:r w:rsidRPr="00D063AA">
        <w:rPr>
          <w:rFonts w:ascii="Arial" w:eastAsia="Times New Roman" w:hAnsi="Arial" w:cs="Arial"/>
          <w:sz w:val="24"/>
          <w:szCs w:val="24"/>
          <w:lang w:val="en-US" w:eastAsia="es-ES"/>
        </w:rPr>
        <w:t>Santulli</w:t>
      </w:r>
      <w:proofErr w:type="spellEnd"/>
      <w:r w:rsidRPr="00D063AA">
        <w:rPr>
          <w:rFonts w:ascii="Arial" w:eastAsia="Times New Roman" w:hAnsi="Arial" w:cs="Arial"/>
          <w:sz w:val="24"/>
          <w:szCs w:val="24"/>
          <w:lang w:val="en-US" w:eastAsia="es-ES"/>
        </w:rPr>
        <w:t xml:space="preserve"> P, </w:t>
      </w:r>
      <w:proofErr w:type="spellStart"/>
      <w:r w:rsidRPr="00D063AA">
        <w:rPr>
          <w:rFonts w:ascii="Arial" w:eastAsia="Times New Roman" w:hAnsi="Arial" w:cs="Arial"/>
          <w:sz w:val="24"/>
          <w:szCs w:val="24"/>
          <w:lang w:val="en-US" w:eastAsia="es-ES"/>
        </w:rPr>
        <w:t>Chouzenoux</w:t>
      </w:r>
      <w:proofErr w:type="spellEnd"/>
      <w:r w:rsidRPr="00D063AA">
        <w:rPr>
          <w:rFonts w:ascii="Arial" w:eastAsia="Times New Roman" w:hAnsi="Arial" w:cs="Arial"/>
          <w:sz w:val="24"/>
          <w:szCs w:val="24"/>
          <w:lang w:val="en-US" w:eastAsia="es-ES"/>
        </w:rPr>
        <w:t xml:space="preserve"> S, </w:t>
      </w:r>
      <w:proofErr w:type="spellStart"/>
      <w:r w:rsidRPr="00D063AA">
        <w:rPr>
          <w:rFonts w:ascii="Arial" w:eastAsia="Times New Roman" w:hAnsi="Arial" w:cs="Arial"/>
          <w:sz w:val="24"/>
          <w:szCs w:val="24"/>
          <w:lang w:val="en-US" w:eastAsia="es-ES"/>
        </w:rPr>
        <w:t>Maignien</w:t>
      </w:r>
      <w:proofErr w:type="spellEnd"/>
      <w:r w:rsidRPr="00D063AA">
        <w:rPr>
          <w:rFonts w:ascii="Arial" w:eastAsia="Times New Roman" w:hAnsi="Arial" w:cs="Arial"/>
          <w:sz w:val="24"/>
          <w:szCs w:val="24"/>
          <w:lang w:val="en-US" w:eastAsia="es-ES"/>
        </w:rPr>
        <w:t xml:space="preserve"> C, </w:t>
      </w:r>
      <w:proofErr w:type="spellStart"/>
      <w:r w:rsidRPr="00D063AA">
        <w:rPr>
          <w:rFonts w:ascii="Arial" w:eastAsia="Times New Roman" w:hAnsi="Arial" w:cs="Arial"/>
          <w:sz w:val="24"/>
          <w:szCs w:val="24"/>
          <w:lang w:val="en-US" w:eastAsia="es-ES"/>
        </w:rPr>
        <w:t>Batteux</w:t>
      </w:r>
      <w:proofErr w:type="spellEnd"/>
      <w:r w:rsidRPr="00D063AA">
        <w:rPr>
          <w:rFonts w:ascii="Arial" w:eastAsia="Times New Roman" w:hAnsi="Arial" w:cs="Arial"/>
          <w:sz w:val="24"/>
          <w:szCs w:val="24"/>
          <w:lang w:val="en-US" w:eastAsia="es-ES"/>
        </w:rPr>
        <w:t xml:space="preserve"> F, </w:t>
      </w:r>
      <w:proofErr w:type="spellStart"/>
      <w:r w:rsidRPr="00D063AA">
        <w:rPr>
          <w:rFonts w:ascii="Arial" w:eastAsia="Times New Roman" w:hAnsi="Arial" w:cs="Arial"/>
          <w:sz w:val="24"/>
          <w:szCs w:val="24"/>
          <w:lang w:val="en-US" w:eastAsia="es-ES"/>
        </w:rPr>
        <w:t>Chapron</w:t>
      </w:r>
      <w:proofErr w:type="spellEnd"/>
      <w:r w:rsidRPr="00D063AA">
        <w:rPr>
          <w:rFonts w:ascii="Arial" w:eastAsia="Times New Roman" w:hAnsi="Arial" w:cs="Arial"/>
          <w:sz w:val="24"/>
          <w:szCs w:val="24"/>
          <w:lang w:val="en-US" w:eastAsia="es-ES"/>
        </w:rPr>
        <w:t xml:space="preserve"> C. Immunological changes associated with adenomyosis: A systematic review. Hum </w:t>
      </w:r>
      <w:proofErr w:type="spellStart"/>
      <w:r w:rsidRPr="00D063AA">
        <w:rPr>
          <w:rFonts w:ascii="Arial" w:eastAsia="Times New Roman" w:hAnsi="Arial" w:cs="Arial"/>
          <w:sz w:val="24"/>
          <w:szCs w:val="24"/>
          <w:lang w:val="en-US" w:eastAsia="es-ES"/>
        </w:rPr>
        <w:t>Reprod</w:t>
      </w:r>
      <w:proofErr w:type="spellEnd"/>
      <w:r w:rsidRPr="00D063AA">
        <w:rPr>
          <w:rFonts w:ascii="Arial" w:eastAsia="Times New Roman" w:hAnsi="Arial" w:cs="Arial"/>
          <w:sz w:val="24"/>
          <w:szCs w:val="24"/>
          <w:lang w:val="en-US" w:eastAsia="es-ES"/>
        </w:rPr>
        <w:t xml:space="preserve"> Update. 2021;27(1):108–29. https://pubmed.ncbi.nlm.nih.gov/33099635/</w:t>
      </w:r>
    </w:p>
    <w:p w14:paraId="662B539A"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eastAsia="es-ES"/>
        </w:rPr>
      </w:pPr>
      <w:proofErr w:type="spellStart"/>
      <w:r w:rsidRPr="00D063AA">
        <w:rPr>
          <w:rFonts w:ascii="Arial" w:eastAsia="Times New Roman" w:hAnsi="Arial" w:cs="Arial"/>
          <w:sz w:val="24"/>
          <w:szCs w:val="24"/>
          <w:lang w:eastAsia="es-ES"/>
        </w:rPr>
        <w:t>Lopez</w:t>
      </w:r>
      <w:proofErr w:type="spellEnd"/>
      <w:r w:rsidRPr="00D063AA">
        <w:rPr>
          <w:rFonts w:ascii="Arial" w:eastAsia="Times New Roman" w:hAnsi="Arial" w:cs="Arial"/>
          <w:sz w:val="24"/>
          <w:szCs w:val="24"/>
          <w:lang w:eastAsia="es-ES"/>
        </w:rPr>
        <w:t xml:space="preserve"> Naranjo ME. Inmunología reproductiva en el fallo de implantación y el aborto. TFM Universidad Europea. 2022. Disponible en: https://titula.universidadeuropea.com/bitstream/handle/20.500.12880/2695/TFM_MariaEugeniaLopezNaranjo.pdf</w:t>
      </w:r>
    </w:p>
    <w:p w14:paraId="27332F16"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proofErr w:type="spellStart"/>
      <w:r w:rsidRPr="00D063AA">
        <w:rPr>
          <w:rFonts w:ascii="Arial" w:eastAsia="Times New Roman" w:hAnsi="Arial" w:cs="Arial"/>
          <w:sz w:val="24"/>
          <w:szCs w:val="24"/>
          <w:lang w:eastAsia="es-ES"/>
        </w:rPr>
        <w:t>VidaFertility</w:t>
      </w:r>
      <w:proofErr w:type="spellEnd"/>
      <w:r w:rsidRPr="00D063AA">
        <w:rPr>
          <w:rFonts w:ascii="Arial" w:eastAsia="Times New Roman" w:hAnsi="Arial" w:cs="Arial"/>
          <w:sz w:val="24"/>
          <w:szCs w:val="24"/>
          <w:lang w:eastAsia="es-ES"/>
        </w:rPr>
        <w:t xml:space="preserve">. ¿Qué es la inmunología reproductiva y cómo afecta a la fertilidad? </w:t>
      </w:r>
      <w:r w:rsidRPr="00D063AA">
        <w:rPr>
          <w:rFonts w:ascii="Arial" w:eastAsia="Times New Roman" w:hAnsi="Arial" w:cs="Arial"/>
          <w:sz w:val="24"/>
          <w:szCs w:val="24"/>
          <w:lang w:val="en-US" w:eastAsia="es-ES"/>
        </w:rPr>
        <w:t>2024. Disponible en: https://vidafertility.com/inmunologia-reproductiva-embarazo/</w:t>
      </w:r>
    </w:p>
    <w:p w14:paraId="71A2274C"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proofErr w:type="spellStart"/>
      <w:r w:rsidRPr="00D063AA">
        <w:rPr>
          <w:rFonts w:ascii="Arial" w:eastAsia="Times New Roman" w:hAnsi="Arial" w:cs="Arial"/>
          <w:sz w:val="24"/>
          <w:szCs w:val="24"/>
          <w:lang w:val="en-US" w:eastAsia="es-ES"/>
        </w:rPr>
        <w:t>Coomarasamy</w:t>
      </w:r>
      <w:proofErr w:type="spellEnd"/>
      <w:r w:rsidRPr="00D063AA">
        <w:rPr>
          <w:rFonts w:ascii="Arial" w:eastAsia="Times New Roman" w:hAnsi="Arial" w:cs="Arial"/>
          <w:sz w:val="24"/>
          <w:szCs w:val="24"/>
          <w:lang w:val="en-US" w:eastAsia="es-ES"/>
        </w:rPr>
        <w:t xml:space="preserve"> A, Williams H, </w:t>
      </w:r>
      <w:proofErr w:type="spellStart"/>
      <w:r w:rsidRPr="00D063AA">
        <w:rPr>
          <w:rFonts w:ascii="Arial" w:eastAsia="Times New Roman" w:hAnsi="Arial" w:cs="Arial"/>
          <w:sz w:val="24"/>
          <w:szCs w:val="24"/>
          <w:lang w:val="en-US" w:eastAsia="es-ES"/>
        </w:rPr>
        <w:t>Truchanowicz</w:t>
      </w:r>
      <w:proofErr w:type="spellEnd"/>
      <w:r w:rsidRPr="00D063AA">
        <w:rPr>
          <w:rFonts w:ascii="Arial" w:eastAsia="Times New Roman" w:hAnsi="Arial" w:cs="Arial"/>
          <w:sz w:val="24"/>
          <w:szCs w:val="24"/>
          <w:lang w:val="en-US" w:eastAsia="es-ES"/>
        </w:rPr>
        <w:t xml:space="preserve"> E, Seed PT, Small R, </w:t>
      </w:r>
      <w:proofErr w:type="spellStart"/>
      <w:r w:rsidRPr="00D063AA">
        <w:rPr>
          <w:rFonts w:ascii="Arial" w:eastAsia="Times New Roman" w:hAnsi="Arial" w:cs="Arial"/>
          <w:sz w:val="24"/>
          <w:szCs w:val="24"/>
          <w:lang w:val="en-US" w:eastAsia="es-ES"/>
        </w:rPr>
        <w:t>Quenby</w:t>
      </w:r>
      <w:proofErr w:type="spellEnd"/>
      <w:r w:rsidRPr="00D063AA">
        <w:rPr>
          <w:rFonts w:ascii="Arial" w:eastAsia="Times New Roman" w:hAnsi="Arial" w:cs="Arial"/>
          <w:sz w:val="24"/>
          <w:szCs w:val="24"/>
          <w:lang w:val="en-US" w:eastAsia="es-ES"/>
        </w:rPr>
        <w:t xml:space="preserve"> S, et al. PROMISE: First-trimester progesterone therapy in women with a history of unexplained recurrent miscarriages – a </w:t>
      </w:r>
      <w:proofErr w:type="spellStart"/>
      <w:r w:rsidRPr="00D063AA">
        <w:rPr>
          <w:rFonts w:ascii="Arial" w:eastAsia="Times New Roman" w:hAnsi="Arial" w:cs="Arial"/>
          <w:sz w:val="24"/>
          <w:szCs w:val="24"/>
          <w:lang w:val="en-US" w:eastAsia="es-ES"/>
        </w:rPr>
        <w:t>randomised</w:t>
      </w:r>
      <w:proofErr w:type="spellEnd"/>
      <w:r w:rsidRPr="00D063AA">
        <w:rPr>
          <w:rFonts w:ascii="Arial" w:eastAsia="Times New Roman" w:hAnsi="Arial" w:cs="Arial"/>
          <w:sz w:val="24"/>
          <w:szCs w:val="24"/>
          <w:lang w:val="en-US" w:eastAsia="es-ES"/>
        </w:rPr>
        <w:t xml:space="preserve">, double-blind, placebo-controlled, international </w:t>
      </w:r>
      <w:proofErr w:type="spellStart"/>
      <w:r w:rsidRPr="00D063AA">
        <w:rPr>
          <w:rFonts w:ascii="Arial" w:eastAsia="Times New Roman" w:hAnsi="Arial" w:cs="Arial"/>
          <w:sz w:val="24"/>
          <w:szCs w:val="24"/>
          <w:lang w:val="en-US" w:eastAsia="es-ES"/>
        </w:rPr>
        <w:t>multicentre</w:t>
      </w:r>
      <w:proofErr w:type="spellEnd"/>
      <w:r w:rsidRPr="00D063AA">
        <w:rPr>
          <w:rFonts w:ascii="Arial" w:eastAsia="Times New Roman" w:hAnsi="Arial" w:cs="Arial"/>
          <w:sz w:val="24"/>
          <w:szCs w:val="24"/>
          <w:lang w:val="en-US" w:eastAsia="es-ES"/>
        </w:rPr>
        <w:t xml:space="preserve"> trial and economic evaluation. Health Technol Assess. 2015;19(41):1–92. https://pubmed.ncbi.nlm.nih.gov/26605928/</w:t>
      </w:r>
    </w:p>
    <w:p w14:paraId="74CA734F"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Kuroda K, Horikawa T, Moriyama A, Yoshida Y, Takamizawa S, </w:t>
      </w:r>
      <w:proofErr w:type="spellStart"/>
      <w:r w:rsidRPr="00D063AA">
        <w:rPr>
          <w:rFonts w:ascii="Arial" w:eastAsia="Times New Roman" w:hAnsi="Arial" w:cs="Arial"/>
          <w:sz w:val="24"/>
          <w:szCs w:val="24"/>
          <w:lang w:val="en-US" w:eastAsia="es-ES"/>
        </w:rPr>
        <w:t>Ikemoto</w:t>
      </w:r>
      <w:proofErr w:type="spellEnd"/>
      <w:r w:rsidRPr="00D063AA">
        <w:rPr>
          <w:rFonts w:ascii="Arial" w:eastAsia="Times New Roman" w:hAnsi="Arial" w:cs="Arial"/>
          <w:sz w:val="24"/>
          <w:szCs w:val="24"/>
          <w:lang w:val="en-US" w:eastAsia="es-ES"/>
        </w:rPr>
        <w:t xml:space="preserve"> Y. Regulatory T cells in peripheral blood and decidua in unexplained recurrent pregnancy loss and unexplained infertility. Am J </w:t>
      </w:r>
      <w:proofErr w:type="spellStart"/>
      <w:r w:rsidRPr="00D063AA">
        <w:rPr>
          <w:rFonts w:ascii="Arial" w:eastAsia="Times New Roman" w:hAnsi="Arial" w:cs="Arial"/>
          <w:sz w:val="24"/>
          <w:szCs w:val="24"/>
          <w:lang w:val="en-US" w:eastAsia="es-ES"/>
        </w:rPr>
        <w:t>Reprod</w:t>
      </w:r>
      <w:proofErr w:type="spellEnd"/>
      <w:r w:rsidRPr="00D063AA">
        <w:rPr>
          <w:rFonts w:ascii="Arial" w:eastAsia="Times New Roman" w:hAnsi="Arial" w:cs="Arial"/>
          <w:sz w:val="24"/>
          <w:szCs w:val="24"/>
          <w:lang w:val="en-US" w:eastAsia="es-ES"/>
        </w:rPr>
        <w:t xml:space="preserve"> Immunol. 2021;85(6</w:t>
      </w:r>
      <w:proofErr w:type="gramStart"/>
      <w:r w:rsidRPr="00D063AA">
        <w:rPr>
          <w:rFonts w:ascii="Arial" w:eastAsia="Times New Roman" w:hAnsi="Arial" w:cs="Arial"/>
          <w:sz w:val="24"/>
          <w:szCs w:val="24"/>
          <w:lang w:val="en-US" w:eastAsia="es-ES"/>
        </w:rPr>
        <w:t>):e</w:t>
      </w:r>
      <w:proofErr w:type="gramEnd"/>
      <w:r w:rsidRPr="00D063AA">
        <w:rPr>
          <w:rFonts w:ascii="Arial" w:eastAsia="Times New Roman" w:hAnsi="Arial" w:cs="Arial"/>
          <w:sz w:val="24"/>
          <w:szCs w:val="24"/>
          <w:lang w:val="en-US" w:eastAsia="es-ES"/>
        </w:rPr>
        <w:t>13385. https://pubmed.ncbi.nlm.nih.gov/17543960/</w:t>
      </w:r>
    </w:p>
    <w:p w14:paraId="15B6A2B3"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proofErr w:type="spellStart"/>
      <w:r w:rsidRPr="00D063AA">
        <w:rPr>
          <w:rFonts w:ascii="Arial" w:eastAsia="Times New Roman" w:hAnsi="Arial" w:cs="Arial"/>
          <w:sz w:val="24"/>
          <w:szCs w:val="24"/>
          <w:lang w:val="en-US" w:eastAsia="es-ES"/>
        </w:rPr>
        <w:t>Klitkou</w:t>
      </w:r>
      <w:proofErr w:type="spellEnd"/>
      <w:r w:rsidRPr="00D063AA">
        <w:rPr>
          <w:rFonts w:ascii="Arial" w:eastAsia="Times New Roman" w:hAnsi="Arial" w:cs="Arial"/>
          <w:sz w:val="24"/>
          <w:szCs w:val="24"/>
          <w:lang w:val="en-US" w:eastAsia="es-ES"/>
        </w:rPr>
        <w:t xml:space="preserve"> L, Dahl M, </w:t>
      </w:r>
      <w:proofErr w:type="spellStart"/>
      <w:r w:rsidRPr="00D063AA">
        <w:rPr>
          <w:rFonts w:ascii="Arial" w:eastAsia="Times New Roman" w:hAnsi="Arial" w:cs="Arial"/>
          <w:sz w:val="24"/>
          <w:szCs w:val="24"/>
          <w:lang w:val="en-US" w:eastAsia="es-ES"/>
        </w:rPr>
        <w:t>Hviid</w:t>
      </w:r>
      <w:proofErr w:type="spellEnd"/>
      <w:r w:rsidRPr="00D063AA">
        <w:rPr>
          <w:rFonts w:ascii="Arial" w:eastAsia="Times New Roman" w:hAnsi="Arial" w:cs="Arial"/>
          <w:sz w:val="24"/>
          <w:szCs w:val="24"/>
          <w:lang w:val="en-US" w:eastAsia="es-ES"/>
        </w:rPr>
        <w:t xml:space="preserve"> TV, </w:t>
      </w:r>
      <w:proofErr w:type="spellStart"/>
      <w:r w:rsidRPr="00D063AA">
        <w:rPr>
          <w:rFonts w:ascii="Arial" w:eastAsia="Times New Roman" w:hAnsi="Arial" w:cs="Arial"/>
          <w:sz w:val="24"/>
          <w:szCs w:val="24"/>
          <w:lang w:val="en-US" w:eastAsia="es-ES"/>
        </w:rPr>
        <w:t>Djurisic</w:t>
      </w:r>
      <w:proofErr w:type="spellEnd"/>
      <w:r w:rsidRPr="00D063AA">
        <w:rPr>
          <w:rFonts w:ascii="Arial" w:eastAsia="Times New Roman" w:hAnsi="Arial" w:cs="Arial"/>
          <w:sz w:val="24"/>
          <w:szCs w:val="24"/>
          <w:lang w:val="en-US" w:eastAsia="es-ES"/>
        </w:rPr>
        <w:t xml:space="preserve"> S, </w:t>
      </w:r>
      <w:proofErr w:type="spellStart"/>
      <w:r w:rsidRPr="00D063AA">
        <w:rPr>
          <w:rFonts w:ascii="Arial" w:eastAsia="Times New Roman" w:hAnsi="Arial" w:cs="Arial"/>
          <w:sz w:val="24"/>
          <w:szCs w:val="24"/>
          <w:lang w:val="en-US" w:eastAsia="es-ES"/>
        </w:rPr>
        <w:t>Piosik</w:t>
      </w:r>
      <w:proofErr w:type="spellEnd"/>
      <w:r w:rsidRPr="00D063AA">
        <w:rPr>
          <w:rFonts w:ascii="Arial" w:eastAsia="Times New Roman" w:hAnsi="Arial" w:cs="Arial"/>
          <w:sz w:val="24"/>
          <w:szCs w:val="24"/>
          <w:lang w:val="en-US" w:eastAsia="es-ES"/>
        </w:rPr>
        <w:t xml:space="preserve"> ZM, </w:t>
      </w:r>
      <w:proofErr w:type="spellStart"/>
      <w:r w:rsidRPr="00D063AA">
        <w:rPr>
          <w:rFonts w:ascii="Arial" w:eastAsia="Times New Roman" w:hAnsi="Arial" w:cs="Arial"/>
          <w:sz w:val="24"/>
          <w:szCs w:val="24"/>
          <w:lang w:val="en-US" w:eastAsia="es-ES"/>
        </w:rPr>
        <w:t>Skovbo</w:t>
      </w:r>
      <w:proofErr w:type="spellEnd"/>
      <w:r w:rsidRPr="00D063AA">
        <w:rPr>
          <w:rFonts w:ascii="Arial" w:eastAsia="Times New Roman" w:hAnsi="Arial" w:cs="Arial"/>
          <w:sz w:val="24"/>
          <w:szCs w:val="24"/>
          <w:lang w:val="en-US" w:eastAsia="es-ES"/>
        </w:rPr>
        <w:t xml:space="preserve"> P, </w:t>
      </w:r>
      <w:proofErr w:type="spellStart"/>
      <w:r w:rsidRPr="00D063AA">
        <w:rPr>
          <w:rFonts w:ascii="Arial" w:eastAsia="Times New Roman" w:hAnsi="Arial" w:cs="Arial"/>
          <w:sz w:val="24"/>
          <w:szCs w:val="24"/>
          <w:lang w:val="en-US" w:eastAsia="es-ES"/>
        </w:rPr>
        <w:t>Møller</w:t>
      </w:r>
      <w:proofErr w:type="spellEnd"/>
      <w:r w:rsidRPr="00D063AA">
        <w:rPr>
          <w:rFonts w:ascii="Arial" w:eastAsia="Times New Roman" w:hAnsi="Arial" w:cs="Arial"/>
          <w:sz w:val="24"/>
          <w:szCs w:val="24"/>
          <w:lang w:val="en-US" w:eastAsia="es-ES"/>
        </w:rPr>
        <w:t xml:space="preserve"> AM, </w:t>
      </w:r>
      <w:proofErr w:type="spellStart"/>
      <w:r w:rsidRPr="00D063AA">
        <w:rPr>
          <w:rFonts w:ascii="Arial" w:eastAsia="Times New Roman" w:hAnsi="Arial" w:cs="Arial"/>
          <w:sz w:val="24"/>
          <w:szCs w:val="24"/>
          <w:lang w:val="en-US" w:eastAsia="es-ES"/>
        </w:rPr>
        <w:t>Steffensen</w:t>
      </w:r>
      <w:proofErr w:type="spellEnd"/>
      <w:r w:rsidRPr="00D063AA">
        <w:rPr>
          <w:rFonts w:ascii="Arial" w:eastAsia="Times New Roman" w:hAnsi="Arial" w:cs="Arial"/>
          <w:sz w:val="24"/>
          <w:szCs w:val="24"/>
          <w:lang w:val="en-US" w:eastAsia="es-ES"/>
        </w:rPr>
        <w:t xml:space="preserve"> R, Christiansen </w:t>
      </w:r>
      <w:proofErr w:type="spellStart"/>
      <w:r w:rsidRPr="00D063AA">
        <w:rPr>
          <w:rFonts w:ascii="Arial" w:eastAsia="Times New Roman" w:hAnsi="Arial" w:cs="Arial"/>
          <w:sz w:val="24"/>
          <w:szCs w:val="24"/>
          <w:lang w:val="en-US" w:eastAsia="es-ES"/>
        </w:rPr>
        <w:t>OB.Human</w:t>
      </w:r>
      <w:proofErr w:type="spellEnd"/>
      <w:r w:rsidRPr="00D063AA">
        <w:rPr>
          <w:rFonts w:ascii="Arial" w:eastAsia="Times New Roman" w:hAnsi="Arial" w:cs="Arial"/>
          <w:sz w:val="24"/>
          <w:szCs w:val="24"/>
          <w:lang w:val="en-US" w:eastAsia="es-ES"/>
        </w:rPr>
        <w:t xml:space="preserve"> leukocyte antigen (HLA)-G during pregnancy part I: Correlations between maternal soluble HLA-G at midterm, at term, and umbilical </w:t>
      </w:r>
      <w:r w:rsidRPr="00D063AA">
        <w:rPr>
          <w:rFonts w:ascii="Arial" w:eastAsia="Times New Roman" w:hAnsi="Arial" w:cs="Arial"/>
          <w:sz w:val="24"/>
          <w:szCs w:val="24"/>
          <w:lang w:val="en-US" w:eastAsia="es-ES"/>
        </w:rPr>
        <w:lastRenderedPageBreak/>
        <w:t>cord blood soluble HLA-G at term. Hum Immunol. 2015 Apr;76(4):254-9. https://pubmed.ncbi.nlm.nih.gov/25636573/</w:t>
      </w:r>
    </w:p>
    <w:p w14:paraId="1A8C7064"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eastAsia="es-ES"/>
        </w:rPr>
        <w:t xml:space="preserve">León </w:t>
      </w:r>
      <w:proofErr w:type="spellStart"/>
      <w:r w:rsidRPr="00D063AA">
        <w:rPr>
          <w:rFonts w:ascii="Arial" w:eastAsia="Times New Roman" w:hAnsi="Arial" w:cs="Arial"/>
          <w:sz w:val="24"/>
          <w:szCs w:val="24"/>
          <w:lang w:eastAsia="es-ES"/>
        </w:rPr>
        <w:t>Toirac</w:t>
      </w:r>
      <w:proofErr w:type="spellEnd"/>
      <w:r w:rsidRPr="00D063AA">
        <w:rPr>
          <w:rFonts w:ascii="Arial" w:eastAsia="Times New Roman" w:hAnsi="Arial" w:cs="Arial"/>
          <w:sz w:val="24"/>
          <w:szCs w:val="24"/>
          <w:lang w:eastAsia="es-ES"/>
        </w:rPr>
        <w:t xml:space="preserve"> EJ, Hernández Díaz EB, Cubas Dueñas I, Rodríguez Acosta J, Cabrera-</w:t>
      </w:r>
      <w:proofErr w:type="spellStart"/>
      <w:r w:rsidRPr="00D063AA">
        <w:rPr>
          <w:rFonts w:ascii="Arial" w:eastAsia="Times New Roman" w:hAnsi="Arial" w:cs="Arial"/>
          <w:sz w:val="24"/>
          <w:szCs w:val="24"/>
          <w:lang w:eastAsia="es-ES"/>
        </w:rPr>
        <w:t>Rodel</w:t>
      </w:r>
      <w:proofErr w:type="spellEnd"/>
      <w:r w:rsidRPr="00D063AA">
        <w:rPr>
          <w:rFonts w:ascii="Arial" w:eastAsia="Times New Roman" w:hAnsi="Arial" w:cs="Arial"/>
          <w:sz w:val="24"/>
          <w:szCs w:val="24"/>
          <w:lang w:eastAsia="es-ES"/>
        </w:rPr>
        <w:t xml:space="preserve"> E. Mecanismos inmunológicos e infertilidad femenina. </w:t>
      </w:r>
      <w:proofErr w:type="spellStart"/>
      <w:r w:rsidRPr="00D063AA">
        <w:rPr>
          <w:rFonts w:ascii="Arial" w:eastAsia="Times New Roman" w:hAnsi="Arial" w:cs="Arial"/>
          <w:sz w:val="24"/>
          <w:szCs w:val="24"/>
          <w:lang w:eastAsia="es-ES"/>
        </w:rPr>
        <w:t>Rev</w:t>
      </w:r>
      <w:proofErr w:type="spellEnd"/>
      <w:r w:rsidRPr="00D063AA">
        <w:rPr>
          <w:rFonts w:ascii="Arial" w:eastAsia="Times New Roman" w:hAnsi="Arial" w:cs="Arial"/>
          <w:sz w:val="24"/>
          <w:szCs w:val="24"/>
          <w:lang w:eastAsia="es-ES"/>
        </w:rPr>
        <w:t xml:space="preserve"> Cubana </w:t>
      </w:r>
      <w:proofErr w:type="spellStart"/>
      <w:r w:rsidRPr="00D063AA">
        <w:rPr>
          <w:rFonts w:ascii="Arial" w:eastAsia="Times New Roman" w:hAnsi="Arial" w:cs="Arial"/>
          <w:sz w:val="24"/>
          <w:szCs w:val="24"/>
          <w:lang w:eastAsia="es-ES"/>
        </w:rPr>
        <w:t>Endocrinol</w:t>
      </w:r>
      <w:proofErr w:type="spellEnd"/>
      <w:r w:rsidRPr="00D063AA">
        <w:rPr>
          <w:rFonts w:ascii="Arial" w:eastAsia="Times New Roman" w:hAnsi="Arial" w:cs="Arial"/>
          <w:sz w:val="24"/>
          <w:szCs w:val="24"/>
          <w:lang w:eastAsia="es-ES"/>
        </w:rPr>
        <w:t>. 2015;26(2). Disponible en: http://scielo.sld.cu/scielo.php?script=sci_arttext&amp;pid=S1561-29532015000200009</w:t>
      </w:r>
    </w:p>
    <w:p w14:paraId="18C06B1F"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proofErr w:type="spellStart"/>
      <w:r w:rsidRPr="00D063AA">
        <w:rPr>
          <w:rFonts w:ascii="Arial" w:eastAsia="Times New Roman" w:hAnsi="Arial" w:cs="Arial"/>
          <w:sz w:val="24"/>
          <w:szCs w:val="24"/>
          <w:lang w:val="en-US" w:eastAsia="es-ES"/>
        </w:rPr>
        <w:t>Gellersen</w:t>
      </w:r>
      <w:proofErr w:type="spellEnd"/>
      <w:r w:rsidRPr="00D063AA">
        <w:rPr>
          <w:rFonts w:ascii="Arial" w:eastAsia="Times New Roman" w:hAnsi="Arial" w:cs="Arial"/>
          <w:sz w:val="24"/>
          <w:szCs w:val="24"/>
          <w:lang w:val="en-US" w:eastAsia="es-ES"/>
        </w:rPr>
        <w:t xml:space="preserve"> B, </w:t>
      </w:r>
      <w:proofErr w:type="spellStart"/>
      <w:r w:rsidRPr="00D063AA">
        <w:rPr>
          <w:rFonts w:ascii="Arial" w:eastAsia="Times New Roman" w:hAnsi="Arial" w:cs="Arial"/>
          <w:sz w:val="24"/>
          <w:szCs w:val="24"/>
          <w:lang w:val="en-US" w:eastAsia="es-ES"/>
        </w:rPr>
        <w:t>Brosens</w:t>
      </w:r>
      <w:proofErr w:type="spellEnd"/>
      <w:r w:rsidRPr="00D063AA">
        <w:rPr>
          <w:rFonts w:ascii="Arial" w:eastAsia="Times New Roman" w:hAnsi="Arial" w:cs="Arial"/>
          <w:sz w:val="24"/>
          <w:szCs w:val="24"/>
          <w:lang w:val="en-US" w:eastAsia="es-ES"/>
        </w:rPr>
        <w:t xml:space="preserve"> JJ. Cyclic decidualization of the human endometrium in reproductive health and failure. </w:t>
      </w:r>
      <w:proofErr w:type="spellStart"/>
      <w:r w:rsidRPr="00D063AA">
        <w:rPr>
          <w:rFonts w:ascii="Arial" w:eastAsia="Times New Roman" w:hAnsi="Arial" w:cs="Arial"/>
          <w:sz w:val="24"/>
          <w:szCs w:val="24"/>
          <w:lang w:val="en-US" w:eastAsia="es-ES"/>
        </w:rPr>
        <w:t>Endocr</w:t>
      </w:r>
      <w:proofErr w:type="spellEnd"/>
      <w:r w:rsidRPr="00D063AA">
        <w:rPr>
          <w:rFonts w:ascii="Arial" w:eastAsia="Times New Roman" w:hAnsi="Arial" w:cs="Arial"/>
          <w:sz w:val="24"/>
          <w:szCs w:val="24"/>
          <w:lang w:val="en-US" w:eastAsia="es-ES"/>
        </w:rPr>
        <w:t xml:space="preserve"> Rev. 2014;35(6):851–905. https://pubmed.ncbi.nlm.nih.gov/25141152/</w:t>
      </w:r>
    </w:p>
    <w:p w14:paraId="28DA3FFB"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Larsen MH, </w:t>
      </w:r>
      <w:proofErr w:type="spellStart"/>
      <w:r w:rsidRPr="00D063AA">
        <w:rPr>
          <w:rFonts w:ascii="Arial" w:eastAsia="Times New Roman" w:hAnsi="Arial" w:cs="Arial"/>
          <w:sz w:val="24"/>
          <w:szCs w:val="24"/>
          <w:lang w:val="en-US" w:eastAsia="es-ES"/>
        </w:rPr>
        <w:t>Hviid</w:t>
      </w:r>
      <w:proofErr w:type="spellEnd"/>
      <w:r w:rsidRPr="00D063AA">
        <w:rPr>
          <w:rFonts w:ascii="Arial" w:eastAsia="Times New Roman" w:hAnsi="Arial" w:cs="Arial"/>
          <w:sz w:val="24"/>
          <w:szCs w:val="24"/>
          <w:lang w:val="en-US" w:eastAsia="es-ES"/>
        </w:rPr>
        <w:t xml:space="preserve"> TVF. Human leukocyte antigen-G polymorphism in relation to expression and function. Front Immunol. 2022;13.</w:t>
      </w:r>
    </w:p>
    <w:p w14:paraId="57D5511B"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Giacomini E, </w:t>
      </w:r>
      <w:proofErr w:type="spellStart"/>
      <w:r w:rsidRPr="00D063AA">
        <w:rPr>
          <w:rFonts w:ascii="Arial" w:eastAsia="Times New Roman" w:hAnsi="Arial" w:cs="Arial"/>
          <w:sz w:val="24"/>
          <w:szCs w:val="24"/>
          <w:lang w:val="en-US" w:eastAsia="es-ES"/>
        </w:rPr>
        <w:t>Vago</w:t>
      </w:r>
      <w:proofErr w:type="spellEnd"/>
      <w:r w:rsidRPr="00D063AA">
        <w:rPr>
          <w:rFonts w:ascii="Arial" w:eastAsia="Times New Roman" w:hAnsi="Arial" w:cs="Arial"/>
          <w:sz w:val="24"/>
          <w:szCs w:val="24"/>
          <w:lang w:val="en-US" w:eastAsia="es-ES"/>
        </w:rPr>
        <w:t xml:space="preserve"> R, Sanchez AM, </w:t>
      </w:r>
      <w:proofErr w:type="spellStart"/>
      <w:r w:rsidRPr="00D063AA">
        <w:rPr>
          <w:rFonts w:ascii="Arial" w:eastAsia="Times New Roman" w:hAnsi="Arial" w:cs="Arial"/>
          <w:sz w:val="24"/>
          <w:szCs w:val="24"/>
          <w:lang w:val="en-US" w:eastAsia="es-ES"/>
        </w:rPr>
        <w:t>Podini</w:t>
      </w:r>
      <w:proofErr w:type="spellEnd"/>
      <w:r w:rsidRPr="00D063AA">
        <w:rPr>
          <w:rFonts w:ascii="Arial" w:eastAsia="Times New Roman" w:hAnsi="Arial" w:cs="Arial"/>
          <w:sz w:val="24"/>
          <w:szCs w:val="24"/>
          <w:lang w:val="en-US" w:eastAsia="es-ES"/>
        </w:rPr>
        <w:t xml:space="preserve"> P, </w:t>
      </w:r>
      <w:proofErr w:type="spellStart"/>
      <w:r w:rsidRPr="00D063AA">
        <w:rPr>
          <w:rFonts w:ascii="Arial" w:eastAsia="Times New Roman" w:hAnsi="Arial" w:cs="Arial"/>
          <w:sz w:val="24"/>
          <w:szCs w:val="24"/>
          <w:lang w:val="en-US" w:eastAsia="es-ES"/>
        </w:rPr>
        <w:t>Zarovni</w:t>
      </w:r>
      <w:proofErr w:type="spellEnd"/>
      <w:r w:rsidRPr="00D063AA">
        <w:rPr>
          <w:rFonts w:ascii="Arial" w:eastAsia="Times New Roman" w:hAnsi="Arial" w:cs="Arial"/>
          <w:sz w:val="24"/>
          <w:szCs w:val="24"/>
          <w:lang w:val="en-US" w:eastAsia="es-ES"/>
        </w:rPr>
        <w:t xml:space="preserve"> N, </w:t>
      </w:r>
      <w:proofErr w:type="spellStart"/>
      <w:r w:rsidRPr="00D063AA">
        <w:rPr>
          <w:rFonts w:ascii="Arial" w:eastAsia="Times New Roman" w:hAnsi="Arial" w:cs="Arial"/>
          <w:sz w:val="24"/>
          <w:szCs w:val="24"/>
          <w:lang w:val="en-US" w:eastAsia="es-ES"/>
        </w:rPr>
        <w:t>Murdica</w:t>
      </w:r>
      <w:proofErr w:type="spellEnd"/>
      <w:r w:rsidRPr="00D063AA">
        <w:rPr>
          <w:rFonts w:ascii="Arial" w:eastAsia="Times New Roman" w:hAnsi="Arial" w:cs="Arial"/>
          <w:sz w:val="24"/>
          <w:szCs w:val="24"/>
          <w:lang w:val="en-US" w:eastAsia="es-ES"/>
        </w:rPr>
        <w:t xml:space="preserve"> V, Rizzo R, </w:t>
      </w:r>
      <w:proofErr w:type="spellStart"/>
      <w:r w:rsidRPr="00D063AA">
        <w:rPr>
          <w:rFonts w:ascii="Arial" w:eastAsia="Times New Roman" w:hAnsi="Arial" w:cs="Arial"/>
          <w:sz w:val="24"/>
          <w:szCs w:val="24"/>
          <w:lang w:val="en-US" w:eastAsia="es-ES"/>
        </w:rPr>
        <w:t>Bortolotti</w:t>
      </w:r>
      <w:proofErr w:type="spellEnd"/>
      <w:r w:rsidRPr="00D063AA">
        <w:rPr>
          <w:rFonts w:ascii="Arial" w:eastAsia="Times New Roman" w:hAnsi="Arial" w:cs="Arial"/>
          <w:sz w:val="24"/>
          <w:szCs w:val="24"/>
          <w:lang w:val="en-US" w:eastAsia="es-ES"/>
        </w:rPr>
        <w:t xml:space="preserve"> D, </w:t>
      </w:r>
      <w:proofErr w:type="spellStart"/>
      <w:r w:rsidRPr="00D063AA">
        <w:rPr>
          <w:rFonts w:ascii="Arial" w:eastAsia="Times New Roman" w:hAnsi="Arial" w:cs="Arial"/>
          <w:sz w:val="24"/>
          <w:szCs w:val="24"/>
          <w:lang w:val="en-US" w:eastAsia="es-ES"/>
        </w:rPr>
        <w:t>Candiani</w:t>
      </w:r>
      <w:proofErr w:type="spellEnd"/>
      <w:r w:rsidRPr="00D063AA">
        <w:rPr>
          <w:rFonts w:ascii="Arial" w:eastAsia="Times New Roman" w:hAnsi="Arial" w:cs="Arial"/>
          <w:sz w:val="24"/>
          <w:szCs w:val="24"/>
          <w:lang w:val="en-US" w:eastAsia="es-ES"/>
        </w:rPr>
        <w:t xml:space="preserve"> M, </w:t>
      </w:r>
      <w:proofErr w:type="spellStart"/>
      <w:r w:rsidRPr="00D063AA">
        <w:rPr>
          <w:rFonts w:ascii="Arial" w:eastAsia="Times New Roman" w:hAnsi="Arial" w:cs="Arial"/>
          <w:sz w:val="24"/>
          <w:szCs w:val="24"/>
          <w:lang w:val="en-US" w:eastAsia="es-ES"/>
        </w:rPr>
        <w:t>Viganò</w:t>
      </w:r>
      <w:proofErr w:type="spellEnd"/>
      <w:r w:rsidRPr="00D063AA">
        <w:rPr>
          <w:rFonts w:ascii="Arial" w:eastAsia="Times New Roman" w:hAnsi="Arial" w:cs="Arial"/>
          <w:sz w:val="24"/>
          <w:szCs w:val="24"/>
          <w:lang w:val="en-US" w:eastAsia="es-ES"/>
        </w:rPr>
        <w:t xml:space="preserve"> P. </w:t>
      </w:r>
      <w:proofErr w:type="spellStart"/>
      <w:r w:rsidRPr="00D063AA">
        <w:rPr>
          <w:rFonts w:ascii="Arial" w:eastAsia="Times New Roman" w:hAnsi="Arial" w:cs="Arial"/>
          <w:sz w:val="24"/>
          <w:szCs w:val="24"/>
          <w:lang w:val="en-US" w:eastAsia="es-ES"/>
        </w:rPr>
        <w:t>Secretome</w:t>
      </w:r>
      <w:proofErr w:type="spellEnd"/>
      <w:r w:rsidRPr="00D063AA">
        <w:rPr>
          <w:rFonts w:ascii="Arial" w:eastAsia="Times New Roman" w:hAnsi="Arial" w:cs="Arial"/>
          <w:sz w:val="24"/>
          <w:szCs w:val="24"/>
          <w:lang w:val="en-US" w:eastAsia="es-ES"/>
        </w:rPr>
        <w:t xml:space="preserve"> of in vitro cultured human embryos contains extracellular vesicles that are </w:t>
      </w:r>
      <w:proofErr w:type="spellStart"/>
      <w:r w:rsidRPr="00D063AA">
        <w:rPr>
          <w:rFonts w:ascii="Arial" w:eastAsia="Times New Roman" w:hAnsi="Arial" w:cs="Arial"/>
          <w:sz w:val="24"/>
          <w:szCs w:val="24"/>
          <w:lang w:val="en-US" w:eastAsia="es-ES"/>
        </w:rPr>
        <w:t>uptaken</w:t>
      </w:r>
      <w:proofErr w:type="spellEnd"/>
      <w:r w:rsidRPr="00D063AA">
        <w:rPr>
          <w:rFonts w:ascii="Arial" w:eastAsia="Times New Roman" w:hAnsi="Arial" w:cs="Arial"/>
          <w:sz w:val="24"/>
          <w:szCs w:val="24"/>
          <w:lang w:val="en-US" w:eastAsia="es-ES"/>
        </w:rPr>
        <w:t xml:space="preserve"> by the maternal side. Sci Rep. 2017;7(1):5210. https://www.nature.com/articles/s41598-017-05549-w</w:t>
      </w:r>
    </w:p>
    <w:p w14:paraId="2D95593E"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eastAsia="es-ES"/>
        </w:rPr>
      </w:pPr>
      <w:r w:rsidRPr="00D063AA">
        <w:rPr>
          <w:rFonts w:ascii="Arial" w:eastAsia="Times New Roman" w:hAnsi="Arial" w:cs="Arial"/>
          <w:sz w:val="24"/>
          <w:szCs w:val="24"/>
          <w:lang w:val="en-US" w:eastAsia="es-ES"/>
        </w:rPr>
        <w:t xml:space="preserve">Fu B, Li X, Sun R, Tong X, Ling B, Tian Z, Wei H. Natural killer cells promote immune tolerance by regulating inflammatory TH17 cells at the human maternal-fetal interface. </w:t>
      </w:r>
      <w:proofErr w:type="spellStart"/>
      <w:r w:rsidRPr="00D063AA">
        <w:rPr>
          <w:rFonts w:ascii="Arial" w:eastAsia="Times New Roman" w:hAnsi="Arial" w:cs="Arial"/>
          <w:sz w:val="24"/>
          <w:szCs w:val="24"/>
          <w:lang w:eastAsia="es-ES"/>
        </w:rPr>
        <w:t>Proc</w:t>
      </w:r>
      <w:proofErr w:type="spellEnd"/>
      <w:r w:rsidRPr="00D063AA">
        <w:rPr>
          <w:rFonts w:ascii="Arial" w:eastAsia="Times New Roman" w:hAnsi="Arial" w:cs="Arial"/>
          <w:sz w:val="24"/>
          <w:szCs w:val="24"/>
          <w:lang w:eastAsia="es-ES"/>
        </w:rPr>
        <w:t xml:space="preserve"> </w:t>
      </w:r>
      <w:proofErr w:type="spellStart"/>
      <w:r w:rsidRPr="00D063AA">
        <w:rPr>
          <w:rFonts w:ascii="Arial" w:eastAsia="Times New Roman" w:hAnsi="Arial" w:cs="Arial"/>
          <w:sz w:val="24"/>
          <w:szCs w:val="24"/>
          <w:lang w:eastAsia="es-ES"/>
        </w:rPr>
        <w:t>Natl</w:t>
      </w:r>
      <w:proofErr w:type="spellEnd"/>
      <w:r w:rsidRPr="00D063AA">
        <w:rPr>
          <w:rFonts w:ascii="Arial" w:eastAsia="Times New Roman" w:hAnsi="Arial" w:cs="Arial"/>
          <w:sz w:val="24"/>
          <w:szCs w:val="24"/>
          <w:lang w:eastAsia="es-ES"/>
        </w:rPr>
        <w:t xml:space="preserve"> Acad </w:t>
      </w:r>
      <w:proofErr w:type="spellStart"/>
      <w:r w:rsidRPr="00D063AA">
        <w:rPr>
          <w:rFonts w:ascii="Arial" w:eastAsia="Times New Roman" w:hAnsi="Arial" w:cs="Arial"/>
          <w:sz w:val="24"/>
          <w:szCs w:val="24"/>
          <w:lang w:eastAsia="es-ES"/>
        </w:rPr>
        <w:t>Sci</w:t>
      </w:r>
      <w:proofErr w:type="spellEnd"/>
      <w:r w:rsidRPr="00D063AA">
        <w:rPr>
          <w:rFonts w:ascii="Arial" w:eastAsia="Times New Roman" w:hAnsi="Arial" w:cs="Arial"/>
          <w:sz w:val="24"/>
          <w:szCs w:val="24"/>
          <w:lang w:eastAsia="es-ES"/>
        </w:rPr>
        <w:t xml:space="preserve"> U S A. 2017;110(3</w:t>
      </w:r>
      <w:proofErr w:type="gramStart"/>
      <w:r w:rsidRPr="00D063AA">
        <w:rPr>
          <w:rFonts w:ascii="Arial" w:eastAsia="Times New Roman" w:hAnsi="Arial" w:cs="Arial"/>
          <w:sz w:val="24"/>
          <w:szCs w:val="24"/>
          <w:lang w:eastAsia="es-ES"/>
        </w:rPr>
        <w:t>):E</w:t>
      </w:r>
      <w:proofErr w:type="gramEnd"/>
      <w:r w:rsidRPr="00D063AA">
        <w:rPr>
          <w:rFonts w:ascii="Arial" w:eastAsia="Times New Roman" w:hAnsi="Arial" w:cs="Arial"/>
          <w:sz w:val="24"/>
          <w:szCs w:val="24"/>
          <w:lang w:eastAsia="es-ES"/>
        </w:rPr>
        <w:t>231–40. https://pubmed.ncbi.nlm.nih.gov/23271808/</w:t>
      </w:r>
    </w:p>
    <w:p w14:paraId="558D7098"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proofErr w:type="spellStart"/>
      <w:r w:rsidRPr="00D063AA">
        <w:rPr>
          <w:rFonts w:ascii="Arial" w:eastAsia="Times New Roman" w:hAnsi="Arial" w:cs="Arial"/>
          <w:sz w:val="24"/>
          <w:szCs w:val="24"/>
          <w:lang w:val="en-US" w:eastAsia="es-ES"/>
        </w:rPr>
        <w:t>Bashiri</w:t>
      </w:r>
      <w:proofErr w:type="spellEnd"/>
      <w:r w:rsidRPr="00D063AA">
        <w:rPr>
          <w:rFonts w:ascii="Arial" w:eastAsia="Times New Roman" w:hAnsi="Arial" w:cs="Arial"/>
          <w:sz w:val="24"/>
          <w:szCs w:val="24"/>
          <w:lang w:val="en-US" w:eastAsia="es-ES"/>
        </w:rPr>
        <w:t xml:space="preserve"> A, Halper KI, Orvieto R. Recurrent implantation failure-update overview on etiology, diagnosis, treatment and future directions. </w:t>
      </w:r>
      <w:proofErr w:type="spellStart"/>
      <w:r w:rsidRPr="00D063AA">
        <w:rPr>
          <w:rFonts w:ascii="Arial" w:eastAsia="Times New Roman" w:hAnsi="Arial" w:cs="Arial"/>
          <w:sz w:val="24"/>
          <w:szCs w:val="24"/>
          <w:lang w:val="en-US" w:eastAsia="es-ES"/>
        </w:rPr>
        <w:t>Reprod</w:t>
      </w:r>
      <w:proofErr w:type="spellEnd"/>
      <w:r w:rsidRPr="00D063AA">
        <w:rPr>
          <w:rFonts w:ascii="Arial" w:eastAsia="Times New Roman" w:hAnsi="Arial" w:cs="Arial"/>
          <w:sz w:val="24"/>
          <w:szCs w:val="24"/>
          <w:lang w:val="en-US" w:eastAsia="es-ES"/>
        </w:rPr>
        <w:t xml:space="preserve"> Biol Endocrinol. 2018;16(1):121. https://pubmed.ncbi.nlm.nih.gov/30518389/</w:t>
      </w:r>
    </w:p>
    <w:p w14:paraId="2E256597"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r w:rsidRPr="00D063AA">
        <w:rPr>
          <w:rFonts w:ascii="Arial" w:eastAsia="Times New Roman" w:hAnsi="Arial" w:cs="Arial"/>
          <w:sz w:val="24"/>
          <w:szCs w:val="24"/>
          <w:lang w:val="en-US" w:eastAsia="es-ES"/>
        </w:rPr>
        <w:t xml:space="preserve">Cornelius DC. Preeclampsia: From inflammation to immunoregulation. Clin Med Insights Blood </w:t>
      </w:r>
      <w:proofErr w:type="spellStart"/>
      <w:r w:rsidRPr="00D063AA">
        <w:rPr>
          <w:rFonts w:ascii="Arial" w:eastAsia="Times New Roman" w:hAnsi="Arial" w:cs="Arial"/>
          <w:sz w:val="24"/>
          <w:szCs w:val="24"/>
          <w:lang w:val="en-US" w:eastAsia="es-ES"/>
        </w:rPr>
        <w:t>Disord</w:t>
      </w:r>
      <w:proofErr w:type="spellEnd"/>
      <w:r w:rsidRPr="00D063AA">
        <w:rPr>
          <w:rFonts w:ascii="Arial" w:eastAsia="Times New Roman" w:hAnsi="Arial" w:cs="Arial"/>
          <w:sz w:val="24"/>
          <w:szCs w:val="24"/>
          <w:lang w:val="en-US" w:eastAsia="es-ES"/>
        </w:rPr>
        <w:t xml:space="preserve">. </w:t>
      </w:r>
      <w:proofErr w:type="gramStart"/>
      <w:r w:rsidRPr="00D063AA">
        <w:rPr>
          <w:rFonts w:ascii="Arial" w:eastAsia="Times New Roman" w:hAnsi="Arial" w:cs="Arial"/>
          <w:sz w:val="24"/>
          <w:szCs w:val="24"/>
          <w:lang w:val="en-US" w:eastAsia="es-ES"/>
        </w:rPr>
        <w:t>2018;11:1179545</w:t>
      </w:r>
      <w:proofErr w:type="gramEnd"/>
      <w:r w:rsidRPr="00D063AA">
        <w:rPr>
          <w:rFonts w:ascii="Arial" w:eastAsia="Times New Roman" w:hAnsi="Arial" w:cs="Arial"/>
          <w:sz w:val="24"/>
          <w:szCs w:val="24"/>
          <w:lang w:val="en-US" w:eastAsia="es-ES"/>
        </w:rPr>
        <w:t>X17752325. https://pubmed.ncbi.nlm.nih.gov/29371787/</w:t>
      </w:r>
    </w:p>
    <w:p w14:paraId="6BB71AAF" w14:textId="77777777" w:rsidR="009C0F60" w:rsidRPr="00D063AA" w:rsidRDefault="009C0F60" w:rsidP="00D063AA">
      <w:pPr>
        <w:pStyle w:val="Prrafodelista"/>
        <w:numPr>
          <w:ilvl w:val="0"/>
          <w:numId w:val="27"/>
        </w:numPr>
        <w:spacing w:line="360" w:lineRule="auto"/>
        <w:jc w:val="both"/>
        <w:rPr>
          <w:rFonts w:ascii="Arial" w:eastAsia="Times New Roman" w:hAnsi="Arial" w:cs="Arial"/>
          <w:sz w:val="24"/>
          <w:szCs w:val="24"/>
          <w:lang w:val="en-US" w:eastAsia="es-ES"/>
        </w:rPr>
      </w:pPr>
      <w:proofErr w:type="spellStart"/>
      <w:r w:rsidRPr="00D063AA">
        <w:rPr>
          <w:rFonts w:ascii="Arial" w:eastAsia="Times New Roman" w:hAnsi="Arial" w:cs="Arial"/>
          <w:sz w:val="24"/>
          <w:szCs w:val="24"/>
          <w:lang w:val="en-US" w:eastAsia="es-ES"/>
        </w:rPr>
        <w:t>Cicinelli</w:t>
      </w:r>
      <w:proofErr w:type="spellEnd"/>
      <w:r w:rsidRPr="00D063AA">
        <w:rPr>
          <w:rFonts w:ascii="Arial" w:eastAsia="Times New Roman" w:hAnsi="Arial" w:cs="Arial"/>
          <w:sz w:val="24"/>
          <w:szCs w:val="24"/>
          <w:lang w:val="en-US" w:eastAsia="es-ES"/>
        </w:rPr>
        <w:t xml:space="preserve"> E, Matteo M, </w:t>
      </w:r>
      <w:proofErr w:type="spellStart"/>
      <w:r w:rsidRPr="00D063AA">
        <w:rPr>
          <w:rFonts w:ascii="Arial" w:eastAsia="Times New Roman" w:hAnsi="Arial" w:cs="Arial"/>
          <w:sz w:val="24"/>
          <w:szCs w:val="24"/>
          <w:lang w:val="en-US" w:eastAsia="es-ES"/>
        </w:rPr>
        <w:t>Tinelli</w:t>
      </w:r>
      <w:proofErr w:type="spellEnd"/>
      <w:r w:rsidRPr="00D063AA">
        <w:rPr>
          <w:rFonts w:ascii="Arial" w:eastAsia="Times New Roman" w:hAnsi="Arial" w:cs="Arial"/>
          <w:sz w:val="24"/>
          <w:szCs w:val="24"/>
          <w:lang w:val="en-US" w:eastAsia="es-ES"/>
        </w:rPr>
        <w:t xml:space="preserve"> R, Pinto V, </w:t>
      </w:r>
      <w:proofErr w:type="spellStart"/>
      <w:r w:rsidRPr="00D063AA">
        <w:rPr>
          <w:rFonts w:ascii="Arial" w:eastAsia="Times New Roman" w:hAnsi="Arial" w:cs="Arial"/>
          <w:sz w:val="24"/>
          <w:szCs w:val="24"/>
          <w:lang w:val="en-US" w:eastAsia="es-ES"/>
        </w:rPr>
        <w:t>Marinaccio</w:t>
      </w:r>
      <w:proofErr w:type="spellEnd"/>
      <w:r w:rsidRPr="00D063AA">
        <w:rPr>
          <w:rFonts w:ascii="Arial" w:eastAsia="Times New Roman" w:hAnsi="Arial" w:cs="Arial"/>
          <w:sz w:val="24"/>
          <w:szCs w:val="24"/>
          <w:lang w:val="en-US" w:eastAsia="es-ES"/>
        </w:rPr>
        <w:t xml:space="preserve"> M, </w:t>
      </w:r>
      <w:proofErr w:type="spellStart"/>
      <w:r w:rsidRPr="00D063AA">
        <w:rPr>
          <w:rFonts w:ascii="Arial" w:eastAsia="Times New Roman" w:hAnsi="Arial" w:cs="Arial"/>
          <w:sz w:val="24"/>
          <w:szCs w:val="24"/>
          <w:lang w:val="en-US" w:eastAsia="es-ES"/>
        </w:rPr>
        <w:t>Indraccolo</w:t>
      </w:r>
      <w:proofErr w:type="spellEnd"/>
      <w:r w:rsidRPr="00D063AA">
        <w:rPr>
          <w:rFonts w:ascii="Arial" w:eastAsia="Times New Roman" w:hAnsi="Arial" w:cs="Arial"/>
          <w:sz w:val="24"/>
          <w:szCs w:val="24"/>
          <w:lang w:val="en-US" w:eastAsia="es-ES"/>
        </w:rPr>
        <w:t xml:space="preserve"> U, De Ziegler D, </w:t>
      </w:r>
      <w:proofErr w:type="spellStart"/>
      <w:r w:rsidRPr="00D063AA">
        <w:rPr>
          <w:rFonts w:ascii="Arial" w:eastAsia="Times New Roman" w:hAnsi="Arial" w:cs="Arial"/>
          <w:sz w:val="24"/>
          <w:szCs w:val="24"/>
          <w:lang w:val="en-US" w:eastAsia="es-ES"/>
        </w:rPr>
        <w:t>Resta</w:t>
      </w:r>
      <w:proofErr w:type="spellEnd"/>
      <w:r w:rsidRPr="00D063AA">
        <w:rPr>
          <w:rFonts w:ascii="Arial" w:eastAsia="Times New Roman" w:hAnsi="Arial" w:cs="Arial"/>
          <w:sz w:val="24"/>
          <w:szCs w:val="24"/>
          <w:lang w:val="en-US" w:eastAsia="es-ES"/>
        </w:rPr>
        <w:t xml:space="preserve"> L. Chronic endometritis due to common bacteria is prevalent in women with recurrent miscarriage as confirmed by improved pregnancy outcome after antibiotic treatment. </w:t>
      </w:r>
      <w:proofErr w:type="spellStart"/>
      <w:r w:rsidRPr="00D063AA">
        <w:rPr>
          <w:rFonts w:ascii="Arial" w:eastAsia="Times New Roman" w:hAnsi="Arial" w:cs="Arial"/>
          <w:sz w:val="24"/>
          <w:szCs w:val="24"/>
          <w:lang w:val="en-US" w:eastAsia="es-ES"/>
        </w:rPr>
        <w:t>Reprod</w:t>
      </w:r>
      <w:proofErr w:type="spellEnd"/>
      <w:r w:rsidRPr="00D063AA">
        <w:rPr>
          <w:rFonts w:ascii="Arial" w:eastAsia="Times New Roman" w:hAnsi="Arial" w:cs="Arial"/>
          <w:sz w:val="24"/>
          <w:szCs w:val="24"/>
          <w:lang w:val="en-US" w:eastAsia="es-ES"/>
        </w:rPr>
        <w:t xml:space="preserve"> Sci. 2015;21(5):640–7. https://pubmed.ncbi.nlm.nih.gov/24177713/</w:t>
      </w:r>
    </w:p>
    <w:p w14:paraId="6A879AB1" w14:textId="77777777" w:rsidR="00AD491F" w:rsidRPr="00D063AA" w:rsidRDefault="00AD491F" w:rsidP="00D063AA">
      <w:pPr>
        <w:pStyle w:val="Prrafodelista"/>
        <w:spacing w:line="360" w:lineRule="auto"/>
        <w:jc w:val="both"/>
        <w:rPr>
          <w:rFonts w:ascii="Arial" w:hAnsi="Arial" w:cs="Arial"/>
          <w:sz w:val="24"/>
          <w:szCs w:val="24"/>
        </w:rPr>
      </w:pPr>
    </w:p>
    <w:sectPr w:rsidR="00AD491F" w:rsidRPr="00D063AA" w:rsidSect="003671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6AF"/>
    <w:multiLevelType w:val="multilevel"/>
    <w:tmpl w:val="7F40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7451"/>
    <w:multiLevelType w:val="hybridMultilevel"/>
    <w:tmpl w:val="21FC489A"/>
    <w:lvl w:ilvl="0" w:tplc="73DE6B4A">
      <w:start w:val="1"/>
      <w:numFmt w:val="decimal"/>
      <w:lvlText w:val="%1."/>
      <w:lvlJc w:val="left"/>
      <w:pPr>
        <w:ind w:left="720" w:hanging="360"/>
      </w:pPr>
      <w:rPr>
        <w:rFonts w:ascii="Arial" w:hAnsi="Arial" w:cs="Arial"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217330"/>
    <w:multiLevelType w:val="multilevel"/>
    <w:tmpl w:val="7EFAE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D7F7E"/>
    <w:multiLevelType w:val="multilevel"/>
    <w:tmpl w:val="D1E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B4BD0"/>
    <w:multiLevelType w:val="multilevel"/>
    <w:tmpl w:val="6366B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04C5D"/>
    <w:multiLevelType w:val="multilevel"/>
    <w:tmpl w:val="B804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729FA"/>
    <w:multiLevelType w:val="multilevel"/>
    <w:tmpl w:val="42A8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38AA"/>
    <w:multiLevelType w:val="multilevel"/>
    <w:tmpl w:val="382E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912C8"/>
    <w:multiLevelType w:val="multilevel"/>
    <w:tmpl w:val="53A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4E5CAD"/>
    <w:multiLevelType w:val="multilevel"/>
    <w:tmpl w:val="6BEC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31EBB"/>
    <w:multiLevelType w:val="multilevel"/>
    <w:tmpl w:val="553A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D2A21"/>
    <w:multiLevelType w:val="multilevel"/>
    <w:tmpl w:val="FE1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40763"/>
    <w:multiLevelType w:val="multilevel"/>
    <w:tmpl w:val="1E420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A4489"/>
    <w:multiLevelType w:val="multilevel"/>
    <w:tmpl w:val="E4A4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23B09"/>
    <w:multiLevelType w:val="multilevel"/>
    <w:tmpl w:val="1C3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C30735"/>
    <w:multiLevelType w:val="multilevel"/>
    <w:tmpl w:val="4E7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25E5F"/>
    <w:multiLevelType w:val="multilevel"/>
    <w:tmpl w:val="45F0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E3D53"/>
    <w:multiLevelType w:val="multilevel"/>
    <w:tmpl w:val="950A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540BD7"/>
    <w:multiLevelType w:val="multilevel"/>
    <w:tmpl w:val="D62C1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647CF"/>
    <w:multiLevelType w:val="multilevel"/>
    <w:tmpl w:val="3B50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824A0"/>
    <w:multiLevelType w:val="multilevel"/>
    <w:tmpl w:val="8F6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2C10A4"/>
    <w:multiLevelType w:val="multilevel"/>
    <w:tmpl w:val="38A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7341A5"/>
    <w:multiLevelType w:val="multilevel"/>
    <w:tmpl w:val="2612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AE3D3E"/>
    <w:multiLevelType w:val="multilevel"/>
    <w:tmpl w:val="6BF0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F247BC"/>
    <w:multiLevelType w:val="multilevel"/>
    <w:tmpl w:val="69DA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3B3DBE"/>
    <w:multiLevelType w:val="multilevel"/>
    <w:tmpl w:val="B41A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614BF9"/>
    <w:multiLevelType w:val="multilevel"/>
    <w:tmpl w:val="B296C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2"/>
  </w:num>
  <w:num w:numId="4">
    <w:abstractNumId w:val="19"/>
  </w:num>
  <w:num w:numId="5">
    <w:abstractNumId w:val="13"/>
  </w:num>
  <w:num w:numId="6">
    <w:abstractNumId w:val="12"/>
  </w:num>
  <w:num w:numId="7">
    <w:abstractNumId w:val="22"/>
  </w:num>
  <w:num w:numId="8">
    <w:abstractNumId w:val="20"/>
  </w:num>
  <w:num w:numId="9">
    <w:abstractNumId w:val="11"/>
  </w:num>
  <w:num w:numId="10">
    <w:abstractNumId w:val="16"/>
  </w:num>
  <w:num w:numId="11">
    <w:abstractNumId w:val="9"/>
  </w:num>
  <w:num w:numId="12">
    <w:abstractNumId w:val="10"/>
  </w:num>
  <w:num w:numId="13">
    <w:abstractNumId w:val="15"/>
  </w:num>
  <w:num w:numId="14">
    <w:abstractNumId w:val="7"/>
  </w:num>
  <w:num w:numId="15">
    <w:abstractNumId w:val="14"/>
  </w:num>
  <w:num w:numId="16">
    <w:abstractNumId w:val="5"/>
  </w:num>
  <w:num w:numId="17">
    <w:abstractNumId w:val="8"/>
  </w:num>
  <w:num w:numId="18">
    <w:abstractNumId w:val="23"/>
  </w:num>
  <w:num w:numId="19">
    <w:abstractNumId w:val="25"/>
  </w:num>
  <w:num w:numId="20">
    <w:abstractNumId w:val="6"/>
  </w:num>
  <w:num w:numId="21">
    <w:abstractNumId w:val="3"/>
  </w:num>
  <w:num w:numId="22">
    <w:abstractNumId w:val="17"/>
  </w:num>
  <w:num w:numId="23">
    <w:abstractNumId w:val="21"/>
  </w:num>
  <w:num w:numId="24">
    <w:abstractNumId w:val="24"/>
  </w:num>
  <w:num w:numId="25">
    <w:abstractNumId w:val="18"/>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91F"/>
    <w:rsid w:val="0007495A"/>
    <w:rsid w:val="0009690D"/>
    <w:rsid w:val="000C4C07"/>
    <w:rsid w:val="000F41F1"/>
    <w:rsid w:val="0010471E"/>
    <w:rsid w:val="001335EF"/>
    <w:rsid w:val="001E39DD"/>
    <w:rsid w:val="00206C5C"/>
    <w:rsid w:val="00232818"/>
    <w:rsid w:val="00282553"/>
    <w:rsid w:val="00297E11"/>
    <w:rsid w:val="002A2DA4"/>
    <w:rsid w:val="00352CAC"/>
    <w:rsid w:val="00367164"/>
    <w:rsid w:val="004E20D5"/>
    <w:rsid w:val="005149D7"/>
    <w:rsid w:val="00536101"/>
    <w:rsid w:val="005444B7"/>
    <w:rsid w:val="00572E8E"/>
    <w:rsid w:val="005843A8"/>
    <w:rsid w:val="00691C1C"/>
    <w:rsid w:val="00703A99"/>
    <w:rsid w:val="00756444"/>
    <w:rsid w:val="00784936"/>
    <w:rsid w:val="007A6F0B"/>
    <w:rsid w:val="008D790B"/>
    <w:rsid w:val="008F27DD"/>
    <w:rsid w:val="008F4C1B"/>
    <w:rsid w:val="009175FF"/>
    <w:rsid w:val="009777BD"/>
    <w:rsid w:val="00987462"/>
    <w:rsid w:val="009C0F60"/>
    <w:rsid w:val="009E612C"/>
    <w:rsid w:val="00A2361B"/>
    <w:rsid w:val="00A43947"/>
    <w:rsid w:val="00AD491F"/>
    <w:rsid w:val="00AE2660"/>
    <w:rsid w:val="00AF4B4F"/>
    <w:rsid w:val="00B24C26"/>
    <w:rsid w:val="00B97F70"/>
    <w:rsid w:val="00BE3400"/>
    <w:rsid w:val="00BE63A2"/>
    <w:rsid w:val="00BF2B11"/>
    <w:rsid w:val="00C03F43"/>
    <w:rsid w:val="00C30731"/>
    <w:rsid w:val="00CC539C"/>
    <w:rsid w:val="00D063AA"/>
    <w:rsid w:val="00D44DE8"/>
    <w:rsid w:val="00D604F4"/>
    <w:rsid w:val="00DF4B47"/>
    <w:rsid w:val="00E60E5A"/>
    <w:rsid w:val="00E6194C"/>
    <w:rsid w:val="00E935BD"/>
    <w:rsid w:val="00EA0EE8"/>
    <w:rsid w:val="00ED27E3"/>
    <w:rsid w:val="00F03EB1"/>
    <w:rsid w:val="00F401D6"/>
    <w:rsid w:val="00F926A5"/>
    <w:rsid w:val="00F97A53"/>
    <w:rsid w:val="00FA4139"/>
    <w:rsid w:val="00FA7429"/>
    <w:rsid w:val="00FC0A8F"/>
    <w:rsid w:val="00FF10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E7EB"/>
  <w15:docId w15:val="{11EA52C5-016A-442F-893F-8563C706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495A"/>
    <w:rPr>
      <w:color w:val="0000FF" w:themeColor="hyperlink"/>
      <w:u w:val="single"/>
    </w:rPr>
  </w:style>
  <w:style w:type="character" w:styleId="Textoennegrita">
    <w:name w:val="Strong"/>
    <w:basedOn w:val="Fuentedeprrafopredeter"/>
    <w:uiPriority w:val="22"/>
    <w:qFormat/>
    <w:rsid w:val="00572E8E"/>
    <w:rPr>
      <w:b/>
      <w:bCs/>
    </w:rPr>
  </w:style>
  <w:style w:type="paragraph" w:styleId="Prrafodelista">
    <w:name w:val="List Paragraph"/>
    <w:basedOn w:val="Normal"/>
    <w:uiPriority w:val="34"/>
    <w:qFormat/>
    <w:rsid w:val="002A2DA4"/>
    <w:pPr>
      <w:ind w:left="720"/>
      <w:contextualSpacing/>
    </w:pPr>
  </w:style>
  <w:style w:type="character" w:styleId="Mencinsinresolver">
    <w:name w:val="Unresolved Mention"/>
    <w:basedOn w:val="Fuentedeprrafopredeter"/>
    <w:uiPriority w:val="99"/>
    <w:semiHidden/>
    <w:unhideWhenUsed/>
    <w:rsid w:val="00D6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54758">
      <w:bodyDiv w:val="1"/>
      <w:marLeft w:val="0"/>
      <w:marRight w:val="0"/>
      <w:marTop w:val="0"/>
      <w:marBottom w:val="0"/>
      <w:divBdr>
        <w:top w:val="none" w:sz="0" w:space="0" w:color="auto"/>
        <w:left w:val="none" w:sz="0" w:space="0" w:color="auto"/>
        <w:bottom w:val="none" w:sz="0" w:space="0" w:color="auto"/>
        <w:right w:val="none" w:sz="0" w:space="0" w:color="auto"/>
      </w:divBdr>
      <w:divsChild>
        <w:div w:id="1484816013">
          <w:marLeft w:val="0"/>
          <w:marRight w:val="0"/>
          <w:marTop w:val="0"/>
          <w:marBottom w:val="0"/>
          <w:divBdr>
            <w:top w:val="single" w:sz="2" w:space="0" w:color="E5E7EB"/>
            <w:left w:val="single" w:sz="2" w:space="0" w:color="E5E7EB"/>
            <w:bottom w:val="single" w:sz="2" w:space="0" w:color="E5E7EB"/>
            <w:right w:val="single" w:sz="2" w:space="0" w:color="E5E7EB"/>
          </w:divBdr>
          <w:divsChild>
            <w:div w:id="1728534166">
              <w:marLeft w:val="0"/>
              <w:marRight w:val="0"/>
              <w:marTop w:val="0"/>
              <w:marBottom w:val="0"/>
              <w:divBdr>
                <w:top w:val="single" w:sz="2" w:space="0" w:color="E5E7EB"/>
                <w:left w:val="single" w:sz="2" w:space="0" w:color="E5E7EB"/>
                <w:bottom w:val="single" w:sz="2" w:space="0" w:color="E5E7EB"/>
                <w:right w:val="single" w:sz="2" w:space="0" w:color="E5E7EB"/>
              </w:divBdr>
              <w:divsChild>
                <w:div w:id="1211918292">
                  <w:marLeft w:val="0"/>
                  <w:marRight w:val="0"/>
                  <w:marTop w:val="0"/>
                  <w:marBottom w:val="0"/>
                  <w:divBdr>
                    <w:top w:val="single" w:sz="2" w:space="0" w:color="E5E7EB"/>
                    <w:left w:val="single" w:sz="2" w:space="0" w:color="E5E7EB"/>
                    <w:bottom w:val="single" w:sz="2" w:space="0" w:color="E5E7EB"/>
                    <w:right w:val="single" w:sz="2" w:space="0" w:color="E5E7EB"/>
                  </w:divBdr>
                  <w:divsChild>
                    <w:div w:id="1786582790">
                      <w:marLeft w:val="0"/>
                      <w:marRight w:val="0"/>
                      <w:marTop w:val="0"/>
                      <w:marBottom w:val="0"/>
                      <w:divBdr>
                        <w:top w:val="single" w:sz="2" w:space="6" w:color="auto"/>
                        <w:left w:val="single" w:sz="2" w:space="0" w:color="auto"/>
                        <w:bottom w:val="single" w:sz="2" w:space="0" w:color="auto"/>
                        <w:right w:val="single" w:sz="2" w:space="0" w:color="auto"/>
                      </w:divBdr>
                      <w:divsChild>
                        <w:div w:id="595984744">
                          <w:marLeft w:val="0"/>
                          <w:marRight w:val="0"/>
                          <w:marTop w:val="0"/>
                          <w:marBottom w:val="0"/>
                          <w:divBdr>
                            <w:top w:val="single" w:sz="2" w:space="0" w:color="E5E7EB"/>
                            <w:left w:val="single" w:sz="2" w:space="12" w:color="E5E7EB"/>
                            <w:bottom w:val="single" w:sz="2" w:space="0" w:color="E5E7EB"/>
                            <w:right w:val="single" w:sz="2" w:space="12" w:color="E5E7EB"/>
                          </w:divBdr>
                          <w:divsChild>
                            <w:div w:id="1787195236">
                              <w:marLeft w:val="0"/>
                              <w:marRight w:val="0"/>
                              <w:marTop w:val="0"/>
                              <w:marBottom w:val="0"/>
                              <w:divBdr>
                                <w:top w:val="single" w:sz="2" w:space="0" w:color="E5E7EB"/>
                                <w:left w:val="single" w:sz="2" w:space="0" w:color="E5E7EB"/>
                                <w:bottom w:val="single" w:sz="2" w:space="0" w:color="E5E7EB"/>
                                <w:right w:val="single" w:sz="2" w:space="0" w:color="E5E7EB"/>
                              </w:divBdr>
                              <w:divsChild>
                                <w:div w:id="883519095">
                                  <w:marLeft w:val="0"/>
                                  <w:marRight w:val="0"/>
                                  <w:marTop w:val="0"/>
                                  <w:marBottom w:val="0"/>
                                  <w:divBdr>
                                    <w:top w:val="single" w:sz="2" w:space="0" w:color="E5E7EB"/>
                                    <w:left w:val="single" w:sz="2" w:space="0" w:color="E5E7EB"/>
                                    <w:bottom w:val="single" w:sz="2" w:space="0" w:color="E5E7EB"/>
                                    <w:right w:val="single" w:sz="2" w:space="0" w:color="E5E7EB"/>
                                  </w:divBdr>
                                  <w:divsChild>
                                    <w:div w:id="1570531140">
                                      <w:marLeft w:val="0"/>
                                      <w:marRight w:val="0"/>
                                      <w:marTop w:val="0"/>
                                      <w:marBottom w:val="0"/>
                                      <w:divBdr>
                                        <w:top w:val="single" w:sz="2" w:space="0" w:color="E5E7EB"/>
                                        <w:left w:val="single" w:sz="2" w:space="0" w:color="E5E7EB"/>
                                        <w:bottom w:val="single" w:sz="2" w:space="0" w:color="E5E7EB"/>
                                        <w:right w:val="single" w:sz="2" w:space="0" w:color="E5E7EB"/>
                                      </w:divBdr>
                                      <w:divsChild>
                                        <w:div w:id="986977207">
                                          <w:marLeft w:val="0"/>
                                          <w:marRight w:val="0"/>
                                          <w:marTop w:val="0"/>
                                          <w:marBottom w:val="60"/>
                                          <w:divBdr>
                                            <w:top w:val="single" w:sz="2" w:space="0" w:color="E5E7EB"/>
                                            <w:left w:val="single" w:sz="2" w:space="0" w:color="E5E7EB"/>
                                            <w:bottom w:val="single" w:sz="2" w:space="0" w:color="E5E7EB"/>
                                            <w:right w:val="single" w:sz="2" w:space="0" w:color="E5E7EB"/>
                                          </w:divBdr>
                                          <w:divsChild>
                                            <w:div w:id="1580823021">
                                              <w:marLeft w:val="0"/>
                                              <w:marRight w:val="720"/>
                                              <w:marTop w:val="0"/>
                                              <w:marBottom w:val="0"/>
                                              <w:divBdr>
                                                <w:top w:val="single" w:sz="2" w:space="0" w:color="E5E7EB"/>
                                                <w:left w:val="single" w:sz="2" w:space="0" w:color="E5E7EB"/>
                                                <w:bottom w:val="single" w:sz="2" w:space="0" w:color="E5E7EB"/>
                                                <w:right w:val="single" w:sz="2" w:space="0" w:color="E5E7EB"/>
                                              </w:divBdr>
                                              <w:divsChild>
                                                <w:div w:id="2065639733">
                                                  <w:marLeft w:val="0"/>
                                                  <w:marRight w:val="0"/>
                                                  <w:marTop w:val="0"/>
                                                  <w:marBottom w:val="0"/>
                                                  <w:divBdr>
                                                    <w:top w:val="single" w:sz="2" w:space="0" w:color="E5E7EB"/>
                                                    <w:left w:val="single" w:sz="2" w:space="0" w:color="E5E7EB"/>
                                                    <w:bottom w:val="single" w:sz="2" w:space="0" w:color="E5E7EB"/>
                                                    <w:right w:val="single" w:sz="2" w:space="0" w:color="E5E7EB"/>
                                                  </w:divBdr>
                                                  <w:divsChild>
                                                    <w:div w:id="218440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62015949">
                              <w:marLeft w:val="-240"/>
                              <w:marRight w:val="-240"/>
                              <w:marTop w:val="0"/>
                              <w:marBottom w:val="0"/>
                              <w:divBdr>
                                <w:top w:val="single" w:sz="2" w:space="0" w:color="E5E7EB"/>
                                <w:left w:val="single" w:sz="2" w:space="12" w:color="E5E7EB"/>
                                <w:bottom w:val="single" w:sz="2" w:space="0" w:color="E5E7EB"/>
                                <w:right w:val="single" w:sz="2" w:space="12" w:color="E5E7EB"/>
                              </w:divBdr>
                              <w:divsChild>
                                <w:div w:id="2108311168">
                                  <w:marLeft w:val="0"/>
                                  <w:marRight w:val="0"/>
                                  <w:marTop w:val="0"/>
                                  <w:marBottom w:val="0"/>
                                  <w:divBdr>
                                    <w:top w:val="single" w:sz="2" w:space="0" w:color="E5E7EB"/>
                                    <w:left w:val="single" w:sz="2" w:space="0" w:color="E5E7EB"/>
                                    <w:bottom w:val="single" w:sz="2" w:space="0" w:color="E5E7EB"/>
                                    <w:right w:val="single" w:sz="2" w:space="0" w:color="E5E7EB"/>
                                  </w:divBdr>
                                  <w:divsChild>
                                    <w:div w:id="1256279676">
                                      <w:marLeft w:val="0"/>
                                      <w:marRight w:val="0"/>
                                      <w:marTop w:val="0"/>
                                      <w:marBottom w:val="0"/>
                                      <w:divBdr>
                                        <w:top w:val="single" w:sz="2" w:space="0" w:color="E5E7EB"/>
                                        <w:left w:val="single" w:sz="2" w:space="0" w:color="E5E7EB"/>
                                        <w:bottom w:val="single" w:sz="2" w:space="0" w:color="E5E7EB"/>
                                        <w:right w:val="single" w:sz="2" w:space="0" w:color="E5E7EB"/>
                                      </w:divBdr>
                                      <w:divsChild>
                                        <w:div w:id="727190621">
                                          <w:marLeft w:val="0"/>
                                          <w:marRight w:val="0"/>
                                          <w:marTop w:val="0"/>
                                          <w:marBottom w:val="0"/>
                                          <w:divBdr>
                                            <w:top w:val="single" w:sz="2" w:space="0" w:color="E5E7EB"/>
                                            <w:left w:val="single" w:sz="2" w:space="0" w:color="E5E7EB"/>
                                            <w:bottom w:val="single" w:sz="2" w:space="0" w:color="E5E7EB"/>
                                            <w:right w:val="single" w:sz="2" w:space="0" w:color="E5E7EB"/>
                                          </w:divBdr>
                                          <w:divsChild>
                                            <w:div w:id="140973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70349055">
                              <w:marLeft w:val="0"/>
                              <w:marRight w:val="0"/>
                              <w:marTop w:val="0"/>
                              <w:marBottom w:val="0"/>
                              <w:divBdr>
                                <w:top w:val="single" w:sz="2" w:space="0" w:color="auto"/>
                                <w:left w:val="single" w:sz="2" w:space="0" w:color="auto"/>
                                <w:bottom w:val="single" w:sz="6" w:space="0" w:color="auto"/>
                                <w:right w:val="single" w:sz="2" w:space="0" w:color="auto"/>
                              </w:divBdr>
                              <w:divsChild>
                                <w:div w:id="1776365077">
                                  <w:marLeft w:val="0"/>
                                  <w:marRight w:val="0"/>
                                  <w:marTop w:val="0"/>
                                  <w:marBottom w:val="0"/>
                                  <w:divBdr>
                                    <w:top w:val="single" w:sz="2" w:space="0" w:color="E5E7EB"/>
                                    <w:left w:val="single" w:sz="2" w:space="0" w:color="E5E7EB"/>
                                    <w:bottom w:val="single" w:sz="2" w:space="0" w:color="E5E7EB"/>
                                    <w:right w:val="single" w:sz="2" w:space="0" w:color="E5E7EB"/>
                                  </w:divBdr>
                                  <w:divsChild>
                                    <w:div w:id="1459254997">
                                      <w:marLeft w:val="0"/>
                                      <w:marRight w:val="0"/>
                                      <w:marTop w:val="0"/>
                                      <w:marBottom w:val="0"/>
                                      <w:divBdr>
                                        <w:top w:val="single" w:sz="2" w:space="0" w:color="E5E7EB"/>
                                        <w:left w:val="single" w:sz="2" w:space="0" w:color="E5E7EB"/>
                                        <w:bottom w:val="single" w:sz="2" w:space="0" w:color="E5E7EB"/>
                                        <w:right w:val="single" w:sz="2" w:space="0" w:color="E5E7EB"/>
                                      </w:divBdr>
                                      <w:divsChild>
                                        <w:div w:id="1074165811">
                                          <w:marLeft w:val="0"/>
                                          <w:marRight w:val="0"/>
                                          <w:marTop w:val="0"/>
                                          <w:marBottom w:val="0"/>
                                          <w:divBdr>
                                            <w:top w:val="single" w:sz="2" w:space="0" w:color="auto"/>
                                            <w:left w:val="single" w:sz="2" w:space="0" w:color="auto"/>
                                            <w:bottom w:val="single" w:sz="2" w:space="0" w:color="auto"/>
                                            <w:right w:val="single" w:sz="2" w:space="0" w:color="auto"/>
                                          </w:divBdr>
                                          <w:divsChild>
                                            <w:div w:id="2130850948">
                                              <w:marLeft w:val="0"/>
                                              <w:marRight w:val="0"/>
                                              <w:marTop w:val="0"/>
                                              <w:marBottom w:val="0"/>
                                              <w:divBdr>
                                                <w:top w:val="single" w:sz="2" w:space="0" w:color="E5E7EB"/>
                                                <w:left w:val="single" w:sz="2" w:space="0" w:color="E5E7EB"/>
                                                <w:bottom w:val="single" w:sz="2" w:space="0" w:color="E5E7EB"/>
                                                <w:right w:val="single" w:sz="2" w:space="0" w:color="E5E7EB"/>
                                              </w:divBdr>
                                              <w:divsChild>
                                                <w:div w:id="54593349">
                                                  <w:marLeft w:val="0"/>
                                                  <w:marRight w:val="0"/>
                                                  <w:marTop w:val="0"/>
                                                  <w:marBottom w:val="0"/>
                                                  <w:divBdr>
                                                    <w:top w:val="single" w:sz="2" w:space="0" w:color="E5E7EB"/>
                                                    <w:left w:val="single" w:sz="2" w:space="0" w:color="E5E7EB"/>
                                                    <w:bottom w:val="single" w:sz="2" w:space="0" w:color="E5E7EB"/>
                                                    <w:right w:val="single" w:sz="2" w:space="0" w:color="E5E7EB"/>
                                                  </w:divBdr>
                                                  <w:divsChild>
                                                    <w:div w:id="1542595627">
                                                      <w:marLeft w:val="0"/>
                                                      <w:marRight w:val="0"/>
                                                      <w:marTop w:val="0"/>
                                                      <w:marBottom w:val="0"/>
                                                      <w:divBdr>
                                                        <w:top w:val="single" w:sz="2" w:space="0" w:color="E5E7EB"/>
                                                        <w:left w:val="single" w:sz="2" w:space="0" w:color="E5E7EB"/>
                                                        <w:bottom w:val="single" w:sz="2" w:space="0" w:color="E5E7EB"/>
                                                        <w:right w:val="single" w:sz="2" w:space="0" w:color="E5E7EB"/>
                                                      </w:divBdr>
                                                      <w:divsChild>
                                                        <w:div w:id="1966034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8883882">
                                                      <w:marLeft w:val="0"/>
                                                      <w:marRight w:val="0"/>
                                                      <w:marTop w:val="0"/>
                                                      <w:marBottom w:val="0"/>
                                                      <w:divBdr>
                                                        <w:top w:val="single" w:sz="2" w:space="0" w:color="E5E7EB"/>
                                                        <w:left w:val="single" w:sz="2" w:space="0" w:color="E5E7EB"/>
                                                        <w:bottom w:val="single" w:sz="2" w:space="0" w:color="E5E7EB"/>
                                                        <w:right w:val="single" w:sz="2" w:space="0" w:color="E5E7EB"/>
                                                      </w:divBdr>
                                                      <w:divsChild>
                                                        <w:div w:id="164851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8153369">
                                                      <w:marLeft w:val="0"/>
                                                      <w:marRight w:val="0"/>
                                                      <w:marTop w:val="0"/>
                                                      <w:marBottom w:val="0"/>
                                                      <w:divBdr>
                                                        <w:top w:val="single" w:sz="2" w:space="0" w:color="E5E7EB"/>
                                                        <w:left w:val="single" w:sz="2" w:space="0" w:color="E5E7EB"/>
                                                        <w:bottom w:val="single" w:sz="2" w:space="0" w:color="E5E7EB"/>
                                                        <w:right w:val="single" w:sz="2" w:space="0" w:color="E5E7EB"/>
                                                      </w:divBdr>
                                                      <w:divsChild>
                                                        <w:div w:id="2105610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2226507">
                                                      <w:marLeft w:val="0"/>
                                                      <w:marRight w:val="0"/>
                                                      <w:marTop w:val="0"/>
                                                      <w:marBottom w:val="0"/>
                                                      <w:divBdr>
                                                        <w:top w:val="single" w:sz="2" w:space="0" w:color="E5E7EB"/>
                                                        <w:left w:val="single" w:sz="2" w:space="0" w:color="E5E7EB"/>
                                                        <w:bottom w:val="single" w:sz="2" w:space="0" w:color="E5E7EB"/>
                                                        <w:right w:val="single" w:sz="2" w:space="0" w:color="E5E7EB"/>
                                                      </w:divBdr>
                                                      <w:divsChild>
                                                        <w:div w:id="859903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7137567">
                                          <w:marLeft w:val="0"/>
                                          <w:marRight w:val="0"/>
                                          <w:marTop w:val="0"/>
                                          <w:marBottom w:val="0"/>
                                          <w:divBdr>
                                            <w:top w:val="single" w:sz="2" w:space="0" w:color="E5E7EB"/>
                                            <w:left w:val="single" w:sz="2" w:space="0" w:color="E5E7EB"/>
                                            <w:bottom w:val="single" w:sz="2" w:space="0" w:color="E5E7EB"/>
                                            <w:right w:val="single" w:sz="2" w:space="0" w:color="E5E7EB"/>
                                          </w:divBdr>
                                          <w:divsChild>
                                            <w:div w:id="730076981">
                                              <w:marLeft w:val="0"/>
                                              <w:marRight w:val="0"/>
                                              <w:marTop w:val="0"/>
                                              <w:marBottom w:val="0"/>
                                              <w:divBdr>
                                                <w:top w:val="single" w:sz="2" w:space="0" w:color="auto"/>
                                                <w:left w:val="single" w:sz="2" w:space="0" w:color="auto"/>
                                                <w:bottom w:val="single" w:sz="2" w:space="0" w:color="auto"/>
                                                <w:right w:val="single" w:sz="2" w:space="0" w:color="auto"/>
                                              </w:divBdr>
                                              <w:divsChild>
                                                <w:div w:id="1604337729">
                                                  <w:marLeft w:val="0"/>
                                                  <w:marRight w:val="0"/>
                                                  <w:marTop w:val="0"/>
                                                  <w:marBottom w:val="0"/>
                                                  <w:divBdr>
                                                    <w:top w:val="single" w:sz="2" w:space="0" w:color="E5E7EB"/>
                                                    <w:left w:val="single" w:sz="2" w:space="0" w:color="E5E7EB"/>
                                                    <w:bottom w:val="single" w:sz="2" w:space="0" w:color="E5E7EB"/>
                                                    <w:right w:val="single" w:sz="2" w:space="0" w:color="E5E7EB"/>
                                                  </w:divBdr>
                                                  <w:divsChild>
                                                    <w:div w:id="874737274">
                                                      <w:marLeft w:val="0"/>
                                                      <w:marRight w:val="0"/>
                                                      <w:marTop w:val="0"/>
                                                      <w:marBottom w:val="0"/>
                                                      <w:divBdr>
                                                        <w:top w:val="single" w:sz="2" w:space="0" w:color="E5E7EB"/>
                                                        <w:left w:val="single" w:sz="2" w:space="0" w:color="E5E7EB"/>
                                                        <w:bottom w:val="single" w:sz="2" w:space="0" w:color="E5E7EB"/>
                                                        <w:right w:val="single" w:sz="2" w:space="0" w:color="E5E7EB"/>
                                                      </w:divBdr>
                                                      <w:divsChild>
                                                        <w:div w:id="1758208487">
                                                          <w:marLeft w:val="0"/>
                                                          <w:marRight w:val="0"/>
                                                          <w:marTop w:val="0"/>
                                                          <w:marBottom w:val="0"/>
                                                          <w:divBdr>
                                                            <w:top w:val="single" w:sz="2" w:space="0" w:color="E5E7EB"/>
                                                            <w:left w:val="single" w:sz="2" w:space="0" w:color="E5E7EB"/>
                                                            <w:bottom w:val="single" w:sz="2" w:space="0" w:color="E5E7EB"/>
                                                            <w:right w:val="single" w:sz="2" w:space="0" w:color="E5E7EB"/>
                                                          </w:divBdr>
                                                          <w:divsChild>
                                                            <w:div w:id="1210998306">
                                                              <w:marLeft w:val="0"/>
                                                              <w:marRight w:val="0"/>
                                                              <w:marTop w:val="0"/>
                                                              <w:marBottom w:val="0"/>
                                                              <w:divBdr>
                                                                <w:top w:val="single" w:sz="2" w:space="0" w:color="E5E7EB"/>
                                                                <w:left w:val="single" w:sz="2" w:space="0" w:color="E5E7EB"/>
                                                                <w:bottom w:val="single" w:sz="2" w:space="0" w:color="E5E7EB"/>
                                                                <w:right w:val="single" w:sz="2" w:space="0" w:color="E5E7EB"/>
                                                              </w:divBdr>
                                                              <w:divsChild>
                                                                <w:div w:id="795877203">
                                                                  <w:marLeft w:val="0"/>
                                                                  <w:marRight w:val="0"/>
                                                                  <w:marTop w:val="0"/>
                                                                  <w:marBottom w:val="0"/>
                                                                  <w:divBdr>
                                                                    <w:top w:val="single" w:sz="2" w:space="0" w:color="E5E7EB"/>
                                                                    <w:left w:val="single" w:sz="2" w:space="0" w:color="E5E7EB"/>
                                                                    <w:bottom w:val="single" w:sz="2" w:space="0" w:color="E5E7EB"/>
                                                                    <w:right w:val="single" w:sz="2" w:space="0" w:color="E5E7EB"/>
                                                                  </w:divBdr>
                                                                  <w:divsChild>
                                                                    <w:div w:id="1131363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1084883887">
          <w:marLeft w:val="0"/>
          <w:marRight w:val="0"/>
          <w:marTop w:val="0"/>
          <w:marBottom w:val="0"/>
          <w:divBdr>
            <w:top w:val="single" w:sz="2" w:space="0" w:color="E5E7EB"/>
            <w:left w:val="single" w:sz="2" w:space="0" w:color="E5E7EB"/>
            <w:bottom w:val="single" w:sz="2" w:space="0" w:color="E5E7EB"/>
            <w:right w:val="single" w:sz="2" w:space="0" w:color="E5E7EB"/>
          </w:divBdr>
          <w:divsChild>
            <w:div w:id="1833792382">
              <w:marLeft w:val="0"/>
              <w:marRight w:val="0"/>
              <w:marTop w:val="0"/>
              <w:marBottom w:val="0"/>
              <w:divBdr>
                <w:top w:val="single" w:sz="2" w:space="0" w:color="E5E7EB"/>
                <w:left w:val="single" w:sz="2" w:space="0" w:color="E5E7EB"/>
                <w:bottom w:val="single" w:sz="2" w:space="0" w:color="E5E7EB"/>
                <w:right w:val="single" w:sz="2" w:space="0" w:color="E5E7EB"/>
              </w:divBdr>
              <w:divsChild>
                <w:div w:id="28771231">
                  <w:marLeft w:val="0"/>
                  <w:marRight w:val="0"/>
                  <w:marTop w:val="0"/>
                  <w:marBottom w:val="0"/>
                  <w:divBdr>
                    <w:top w:val="single" w:sz="2" w:space="0" w:color="E5E7EB"/>
                    <w:left w:val="single" w:sz="2" w:space="0" w:color="E5E7EB"/>
                    <w:bottom w:val="single" w:sz="2" w:space="0" w:color="E5E7EB"/>
                    <w:right w:val="single" w:sz="2" w:space="0" w:color="E5E7EB"/>
                  </w:divBdr>
                  <w:divsChild>
                    <w:div w:id="6375826">
                      <w:marLeft w:val="0"/>
                      <w:marRight w:val="0"/>
                      <w:marTop w:val="0"/>
                      <w:marBottom w:val="0"/>
                      <w:divBdr>
                        <w:top w:val="single" w:sz="2" w:space="0" w:color="auto"/>
                        <w:left w:val="single" w:sz="2" w:space="0" w:color="auto"/>
                        <w:bottom w:val="single" w:sz="2" w:space="0" w:color="auto"/>
                        <w:right w:val="single" w:sz="2" w:space="0" w:color="auto"/>
                      </w:divBdr>
                      <w:divsChild>
                        <w:div w:id="1966498059">
                          <w:marLeft w:val="0"/>
                          <w:marRight w:val="0"/>
                          <w:marTop w:val="0"/>
                          <w:marBottom w:val="0"/>
                          <w:divBdr>
                            <w:top w:val="single" w:sz="2" w:space="0" w:color="E5E7EB"/>
                            <w:left w:val="single" w:sz="2" w:space="12" w:color="E5E7EB"/>
                            <w:bottom w:val="single" w:sz="2" w:space="0" w:color="E5E7EB"/>
                            <w:right w:val="single" w:sz="2" w:space="12" w:color="E5E7EB"/>
                          </w:divBdr>
                          <w:divsChild>
                            <w:div w:id="830490468">
                              <w:marLeft w:val="0"/>
                              <w:marRight w:val="0"/>
                              <w:marTop w:val="0"/>
                              <w:marBottom w:val="0"/>
                              <w:divBdr>
                                <w:top w:val="single" w:sz="2" w:space="0" w:color="E5E7EB"/>
                                <w:left w:val="single" w:sz="2" w:space="0" w:color="E5E7EB"/>
                                <w:bottom w:val="single" w:sz="2" w:space="0" w:color="E5E7EB"/>
                                <w:right w:val="single" w:sz="2" w:space="0" w:color="E5E7EB"/>
                              </w:divBdr>
                              <w:divsChild>
                                <w:div w:id="2041977739">
                                  <w:marLeft w:val="0"/>
                                  <w:marRight w:val="0"/>
                                  <w:marTop w:val="0"/>
                                  <w:marBottom w:val="0"/>
                                  <w:divBdr>
                                    <w:top w:val="single" w:sz="2" w:space="0" w:color="E5E7EB"/>
                                    <w:left w:val="single" w:sz="2" w:space="0" w:color="E5E7EB"/>
                                    <w:bottom w:val="single" w:sz="2" w:space="0" w:color="E5E7EB"/>
                                    <w:right w:val="single" w:sz="2" w:space="0" w:color="E5E7EB"/>
                                  </w:divBdr>
                                  <w:divsChild>
                                    <w:div w:id="1532182602">
                                      <w:marLeft w:val="0"/>
                                      <w:marRight w:val="0"/>
                                      <w:marTop w:val="0"/>
                                      <w:marBottom w:val="0"/>
                                      <w:divBdr>
                                        <w:top w:val="single" w:sz="2" w:space="0" w:color="E5E7EB"/>
                                        <w:left w:val="single" w:sz="2" w:space="0" w:color="E5E7EB"/>
                                        <w:bottom w:val="single" w:sz="2" w:space="0" w:color="E5E7EB"/>
                                        <w:right w:val="single" w:sz="2" w:space="0" w:color="E5E7EB"/>
                                      </w:divBdr>
                                      <w:divsChild>
                                        <w:div w:id="1128277164">
                                          <w:marLeft w:val="0"/>
                                          <w:marRight w:val="0"/>
                                          <w:marTop w:val="0"/>
                                          <w:marBottom w:val="60"/>
                                          <w:divBdr>
                                            <w:top w:val="single" w:sz="2" w:space="0" w:color="E5E7EB"/>
                                            <w:left w:val="single" w:sz="2" w:space="0" w:color="E5E7EB"/>
                                            <w:bottom w:val="single" w:sz="2" w:space="0" w:color="E5E7EB"/>
                                            <w:right w:val="single" w:sz="2" w:space="0" w:color="E5E7EB"/>
                                          </w:divBdr>
                                          <w:divsChild>
                                            <w:div w:id="776102353">
                                              <w:marLeft w:val="0"/>
                                              <w:marRight w:val="720"/>
                                              <w:marTop w:val="0"/>
                                              <w:marBottom w:val="0"/>
                                              <w:divBdr>
                                                <w:top w:val="single" w:sz="2" w:space="0" w:color="E5E7EB"/>
                                                <w:left w:val="single" w:sz="2" w:space="0" w:color="E5E7EB"/>
                                                <w:bottom w:val="single" w:sz="2" w:space="0" w:color="E5E7EB"/>
                                                <w:right w:val="single" w:sz="2" w:space="0" w:color="E5E7EB"/>
                                              </w:divBdr>
                                              <w:divsChild>
                                                <w:div w:id="1330208135">
                                                  <w:marLeft w:val="0"/>
                                                  <w:marRight w:val="0"/>
                                                  <w:marTop w:val="0"/>
                                                  <w:marBottom w:val="0"/>
                                                  <w:divBdr>
                                                    <w:top w:val="single" w:sz="2" w:space="0" w:color="E5E7EB"/>
                                                    <w:left w:val="single" w:sz="2" w:space="0" w:color="E5E7EB"/>
                                                    <w:bottom w:val="single" w:sz="2" w:space="0" w:color="E5E7EB"/>
                                                    <w:right w:val="single" w:sz="2" w:space="0" w:color="E5E7EB"/>
                                                  </w:divBdr>
                                                  <w:divsChild>
                                                    <w:div w:id="1298798112">
                                                      <w:marLeft w:val="0"/>
                                                      <w:marRight w:val="0"/>
                                                      <w:marTop w:val="0"/>
                                                      <w:marBottom w:val="0"/>
                                                      <w:divBdr>
                                                        <w:top w:val="single" w:sz="2" w:space="0" w:color="E5E7EB"/>
                                                        <w:left w:val="single" w:sz="2" w:space="0" w:color="E5E7EB"/>
                                                        <w:bottom w:val="single" w:sz="2" w:space="0" w:color="E5E7EB"/>
                                                        <w:right w:val="single" w:sz="2" w:space="0" w:color="E5E7EB"/>
                                                      </w:divBdr>
                                                      <w:divsChild>
                                                        <w:div w:id="41159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322468542">
                              <w:marLeft w:val="-240"/>
                              <w:marRight w:val="-240"/>
                              <w:marTop w:val="0"/>
                              <w:marBottom w:val="0"/>
                              <w:divBdr>
                                <w:top w:val="single" w:sz="2" w:space="0" w:color="E5E7EB"/>
                                <w:left w:val="single" w:sz="2" w:space="12" w:color="E5E7EB"/>
                                <w:bottom w:val="single" w:sz="2" w:space="0" w:color="E5E7EB"/>
                                <w:right w:val="single" w:sz="2" w:space="12" w:color="E5E7EB"/>
                              </w:divBdr>
                              <w:divsChild>
                                <w:div w:id="1065034261">
                                  <w:marLeft w:val="0"/>
                                  <w:marRight w:val="0"/>
                                  <w:marTop w:val="0"/>
                                  <w:marBottom w:val="0"/>
                                  <w:divBdr>
                                    <w:top w:val="single" w:sz="2" w:space="0" w:color="E5E7EB"/>
                                    <w:left w:val="single" w:sz="2" w:space="0" w:color="E5E7EB"/>
                                    <w:bottom w:val="single" w:sz="2" w:space="0" w:color="E5E7EB"/>
                                    <w:right w:val="single" w:sz="2" w:space="0" w:color="E5E7EB"/>
                                  </w:divBdr>
                                  <w:divsChild>
                                    <w:div w:id="2140369586">
                                      <w:marLeft w:val="0"/>
                                      <w:marRight w:val="0"/>
                                      <w:marTop w:val="0"/>
                                      <w:marBottom w:val="0"/>
                                      <w:divBdr>
                                        <w:top w:val="single" w:sz="2" w:space="0" w:color="E5E7EB"/>
                                        <w:left w:val="single" w:sz="2" w:space="0" w:color="E5E7EB"/>
                                        <w:bottom w:val="single" w:sz="2" w:space="0" w:color="E5E7EB"/>
                                        <w:right w:val="single" w:sz="2" w:space="0" w:color="E5E7EB"/>
                                      </w:divBdr>
                                      <w:divsChild>
                                        <w:div w:id="1579558718">
                                          <w:marLeft w:val="0"/>
                                          <w:marRight w:val="0"/>
                                          <w:marTop w:val="0"/>
                                          <w:marBottom w:val="0"/>
                                          <w:divBdr>
                                            <w:top w:val="single" w:sz="2" w:space="0" w:color="E5E7EB"/>
                                            <w:left w:val="single" w:sz="2" w:space="0" w:color="E5E7EB"/>
                                            <w:bottom w:val="single" w:sz="2" w:space="0" w:color="E5E7EB"/>
                                            <w:right w:val="single" w:sz="2" w:space="0" w:color="E5E7EB"/>
                                          </w:divBdr>
                                          <w:divsChild>
                                            <w:div w:id="1965695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24219368">
                              <w:marLeft w:val="0"/>
                              <w:marRight w:val="0"/>
                              <w:marTop w:val="0"/>
                              <w:marBottom w:val="0"/>
                              <w:divBdr>
                                <w:top w:val="single" w:sz="2" w:space="0" w:color="auto"/>
                                <w:left w:val="single" w:sz="2" w:space="0" w:color="auto"/>
                                <w:bottom w:val="single" w:sz="6" w:space="0" w:color="auto"/>
                                <w:right w:val="single" w:sz="2" w:space="0" w:color="auto"/>
                              </w:divBdr>
                              <w:divsChild>
                                <w:div w:id="1994025801">
                                  <w:marLeft w:val="0"/>
                                  <w:marRight w:val="0"/>
                                  <w:marTop w:val="0"/>
                                  <w:marBottom w:val="0"/>
                                  <w:divBdr>
                                    <w:top w:val="single" w:sz="2" w:space="0" w:color="E5E7EB"/>
                                    <w:left w:val="single" w:sz="2" w:space="0" w:color="E5E7EB"/>
                                    <w:bottom w:val="single" w:sz="2" w:space="0" w:color="E5E7EB"/>
                                    <w:right w:val="single" w:sz="2" w:space="0" w:color="E5E7EB"/>
                                  </w:divBdr>
                                  <w:divsChild>
                                    <w:div w:id="1879853398">
                                      <w:marLeft w:val="0"/>
                                      <w:marRight w:val="0"/>
                                      <w:marTop w:val="0"/>
                                      <w:marBottom w:val="0"/>
                                      <w:divBdr>
                                        <w:top w:val="single" w:sz="2" w:space="0" w:color="E5E7EB"/>
                                        <w:left w:val="single" w:sz="2" w:space="0" w:color="E5E7EB"/>
                                        <w:bottom w:val="single" w:sz="2" w:space="0" w:color="E5E7EB"/>
                                        <w:right w:val="single" w:sz="2" w:space="0" w:color="E5E7EB"/>
                                      </w:divBdr>
                                      <w:divsChild>
                                        <w:div w:id="1158689939">
                                          <w:marLeft w:val="0"/>
                                          <w:marRight w:val="0"/>
                                          <w:marTop w:val="0"/>
                                          <w:marBottom w:val="0"/>
                                          <w:divBdr>
                                            <w:top w:val="single" w:sz="2" w:space="0" w:color="E5E7EB"/>
                                            <w:left w:val="single" w:sz="2" w:space="0" w:color="E5E7EB"/>
                                            <w:bottom w:val="single" w:sz="2" w:space="0" w:color="E5E7EB"/>
                                            <w:right w:val="single" w:sz="2" w:space="0" w:color="E5E7EB"/>
                                          </w:divBdr>
                                          <w:divsChild>
                                            <w:div w:id="347220393">
                                              <w:marLeft w:val="0"/>
                                              <w:marRight w:val="0"/>
                                              <w:marTop w:val="0"/>
                                              <w:marBottom w:val="0"/>
                                              <w:divBdr>
                                                <w:top w:val="single" w:sz="2" w:space="0" w:color="auto"/>
                                                <w:left w:val="single" w:sz="2" w:space="0" w:color="auto"/>
                                                <w:bottom w:val="single" w:sz="2" w:space="0" w:color="auto"/>
                                                <w:right w:val="single" w:sz="2" w:space="0" w:color="auto"/>
                                              </w:divBdr>
                                              <w:divsChild>
                                                <w:div w:id="728041753">
                                                  <w:marLeft w:val="0"/>
                                                  <w:marRight w:val="0"/>
                                                  <w:marTop w:val="0"/>
                                                  <w:marBottom w:val="0"/>
                                                  <w:divBdr>
                                                    <w:top w:val="single" w:sz="2" w:space="0" w:color="E5E7EB"/>
                                                    <w:left w:val="single" w:sz="2" w:space="0" w:color="E5E7EB"/>
                                                    <w:bottom w:val="single" w:sz="2" w:space="0" w:color="E5E7EB"/>
                                                    <w:right w:val="single" w:sz="2" w:space="0" w:color="E5E7EB"/>
                                                  </w:divBdr>
                                                  <w:divsChild>
                                                    <w:div w:id="624309419">
                                                      <w:marLeft w:val="0"/>
                                                      <w:marRight w:val="0"/>
                                                      <w:marTop w:val="0"/>
                                                      <w:marBottom w:val="0"/>
                                                      <w:divBdr>
                                                        <w:top w:val="single" w:sz="2" w:space="0" w:color="E5E7EB"/>
                                                        <w:left w:val="single" w:sz="2" w:space="0" w:color="E5E7EB"/>
                                                        <w:bottom w:val="single" w:sz="2" w:space="0" w:color="E5E7EB"/>
                                                        <w:right w:val="single" w:sz="2" w:space="0" w:color="E5E7EB"/>
                                                      </w:divBdr>
                                                      <w:divsChild>
                                                        <w:div w:id="2041515617">
                                                          <w:marLeft w:val="0"/>
                                                          <w:marRight w:val="0"/>
                                                          <w:marTop w:val="0"/>
                                                          <w:marBottom w:val="0"/>
                                                          <w:divBdr>
                                                            <w:top w:val="single" w:sz="2" w:space="0" w:color="E5E7EB"/>
                                                            <w:left w:val="single" w:sz="2" w:space="0" w:color="E5E7EB"/>
                                                            <w:bottom w:val="single" w:sz="2" w:space="0" w:color="E5E7EB"/>
                                                            <w:right w:val="single" w:sz="2" w:space="0" w:color="E5E7EB"/>
                                                          </w:divBdr>
                                                          <w:divsChild>
                                                            <w:div w:id="1346713607">
                                                              <w:marLeft w:val="0"/>
                                                              <w:marRight w:val="0"/>
                                                              <w:marTop w:val="0"/>
                                                              <w:marBottom w:val="0"/>
                                                              <w:divBdr>
                                                                <w:top w:val="single" w:sz="2" w:space="0" w:color="E5E7EB"/>
                                                                <w:left w:val="single" w:sz="2" w:space="0" w:color="E5E7EB"/>
                                                                <w:bottom w:val="single" w:sz="2" w:space="0" w:color="E5E7EB"/>
                                                                <w:right w:val="single" w:sz="2" w:space="0" w:color="E5E7EB"/>
                                                              </w:divBdr>
                                                              <w:divsChild>
                                                                <w:div w:id="1765490421">
                                                                  <w:marLeft w:val="0"/>
                                                                  <w:marRight w:val="0"/>
                                                                  <w:marTop w:val="0"/>
                                                                  <w:marBottom w:val="0"/>
                                                                  <w:divBdr>
                                                                    <w:top w:val="single" w:sz="2" w:space="0" w:color="E5E7EB"/>
                                                                    <w:left w:val="single" w:sz="2" w:space="0" w:color="E5E7EB"/>
                                                                    <w:bottom w:val="single" w:sz="2" w:space="0" w:color="E5E7EB"/>
                                                                    <w:right w:val="single" w:sz="2" w:space="0" w:color="E5E7EB"/>
                                                                  </w:divBdr>
                                                                  <w:divsChild>
                                                                    <w:div w:id="1433815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993216638">
          <w:marLeft w:val="0"/>
          <w:marRight w:val="0"/>
          <w:marTop w:val="0"/>
          <w:marBottom w:val="0"/>
          <w:divBdr>
            <w:top w:val="single" w:sz="2" w:space="0" w:color="E5E7EB"/>
            <w:left w:val="single" w:sz="2" w:space="0" w:color="E5E7EB"/>
            <w:bottom w:val="single" w:sz="2" w:space="0" w:color="E5E7EB"/>
            <w:right w:val="single" w:sz="2" w:space="0" w:color="E5E7EB"/>
          </w:divBdr>
          <w:divsChild>
            <w:div w:id="368722033">
              <w:marLeft w:val="0"/>
              <w:marRight w:val="0"/>
              <w:marTop w:val="0"/>
              <w:marBottom w:val="0"/>
              <w:divBdr>
                <w:top w:val="single" w:sz="2" w:space="0" w:color="E5E7EB"/>
                <w:left w:val="single" w:sz="2" w:space="0" w:color="E5E7EB"/>
                <w:bottom w:val="single" w:sz="2" w:space="0" w:color="E5E7EB"/>
                <w:right w:val="single" w:sz="2" w:space="0" w:color="E5E7EB"/>
              </w:divBdr>
              <w:divsChild>
                <w:div w:id="1489244208">
                  <w:marLeft w:val="0"/>
                  <w:marRight w:val="0"/>
                  <w:marTop w:val="0"/>
                  <w:marBottom w:val="0"/>
                  <w:divBdr>
                    <w:top w:val="single" w:sz="2" w:space="0" w:color="E5E7EB"/>
                    <w:left w:val="single" w:sz="2" w:space="0" w:color="E5E7EB"/>
                    <w:bottom w:val="single" w:sz="2" w:space="0" w:color="E5E7EB"/>
                    <w:right w:val="single" w:sz="2" w:space="0" w:color="E5E7EB"/>
                  </w:divBdr>
                  <w:divsChild>
                    <w:div w:id="505442744">
                      <w:marLeft w:val="0"/>
                      <w:marRight w:val="0"/>
                      <w:marTop w:val="0"/>
                      <w:marBottom w:val="0"/>
                      <w:divBdr>
                        <w:top w:val="single" w:sz="2" w:space="0" w:color="auto"/>
                        <w:left w:val="single" w:sz="2" w:space="0" w:color="auto"/>
                        <w:bottom w:val="single" w:sz="2" w:space="0" w:color="auto"/>
                        <w:right w:val="single" w:sz="2" w:space="0" w:color="auto"/>
                      </w:divBdr>
                      <w:divsChild>
                        <w:div w:id="1986934215">
                          <w:marLeft w:val="0"/>
                          <w:marRight w:val="0"/>
                          <w:marTop w:val="0"/>
                          <w:marBottom w:val="0"/>
                          <w:divBdr>
                            <w:top w:val="single" w:sz="2" w:space="0" w:color="E5E7EB"/>
                            <w:left w:val="single" w:sz="2" w:space="12" w:color="E5E7EB"/>
                            <w:bottom w:val="single" w:sz="2" w:space="0" w:color="E5E7EB"/>
                            <w:right w:val="single" w:sz="2" w:space="12" w:color="E5E7EB"/>
                          </w:divBdr>
                          <w:divsChild>
                            <w:div w:id="1479493602">
                              <w:marLeft w:val="0"/>
                              <w:marRight w:val="0"/>
                              <w:marTop w:val="0"/>
                              <w:marBottom w:val="0"/>
                              <w:divBdr>
                                <w:top w:val="single" w:sz="2" w:space="0" w:color="E5E7EB"/>
                                <w:left w:val="single" w:sz="2" w:space="0" w:color="E5E7EB"/>
                                <w:bottom w:val="single" w:sz="2" w:space="0" w:color="E5E7EB"/>
                                <w:right w:val="single" w:sz="2" w:space="0" w:color="E5E7EB"/>
                              </w:divBdr>
                              <w:divsChild>
                                <w:div w:id="1398549262">
                                  <w:marLeft w:val="0"/>
                                  <w:marRight w:val="0"/>
                                  <w:marTop w:val="0"/>
                                  <w:marBottom w:val="0"/>
                                  <w:divBdr>
                                    <w:top w:val="single" w:sz="2" w:space="0" w:color="E5E7EB"/>
                                    <w:left w:val="single" w:sz="2" w:space="0" w:color="E5E7EB"/>
                                    <w:bottom w:val="single" w:sz="2" w:space="0" w:color="E5E7EB"/>
                                    <w:right w:val="single" w:sz="2" w:space="0" w:color="E5E7EB"/>
                                  </w:divBdr>
                                  <w:divsChild>
                                    <w:div w:id="1310595269">
                                      <w:marLeft w:val="0"/>
                                      <w:marRight w:val="0"/>
                                      <w:marTop w:val="0"/>
                                      <w:marBottom w:val="0"/>
                                      <w:divBdr>
                                        <w:top w:val="single" w:sz="2" w:space="0" w:color="E5E7EB"/>
                                        <w:left w:val="single" w:sz="2" w:space="0" w:color="E5E7EB"/>
                                        <w:bottom w:val="single" w:sz="2" w:space="0" w:color="E5E7EB"/>
                                        <w:right w:val="single" w:sz="2" w:space="0" w:color="E5E7EB"/>
                                      </w:divBdr>
                                      <w:divsChild>
                                        <w:div w:id="1818764306">
                                          <w:marLeft w:val="0"/>
                                          <w:marRight w:val="0"/>
                                          <w:marTop w:val="0"/>
                                          <w:marBottom w:val="60"/>
                                          <w:divBdr>
                                            <w:top w:val="single" w:sz="2" w:space="0" w:color="E5E7EB"/>
                                            <w:left w:val="single" w:sz="2" w:space="0" w:color="E5E7EB"/>
                                            <w:bottom w:val="single" w:sz="2" w:space="0" w:color="E5E7EB"/>
                                            <w:right w:val="single" w:sz="2" w:space="0" w:color="E5E7EB"/>
                                          </w:divBdr>
                                          <w:divsChild>
                                            <w:div w:id="2043700404">
                                              <w:marLeft w:val="0"/>
                                              <w:marRight w:val="720"/>
                                              <w:marTop w:val="0"/>
                                              <w:marBottom w:val="0"/>
                                              <w:divBdr>
                                                <w:top w:val="single" w:sz="2" w:space="0" w:color="E5E7EB"/>
                                                <w:left w:val="single" w:sz="2" w:space="0" w:color="E5E7EB"/>
                                                <w:bottom w:val="single" w:sz="2" w:space="0" w:color="E5E7EB"/>
                                                <w:right w:val="single" w:sz="2" w:space="0" w:color="E5E7EB"/>
                                              </w:divBdr>
                                              <w:divsChild>
                                                <w:div w:id="789785039">
                                                  <w:marLeft w:val="0"/>
                                                  <w:marRight w:val="0"/>
                                                  <w:marTop w:val="0"/>
                                                  <w:marBottom w:val="0"/>
                                                  <w:divBdr>
                                                    <w:top w:val="single" w:sz="2" w:space="0" w:color="E5E7EB"/>
                                                    <w:left w:val="single" w:sz="2" w:space="0" w:color="E5E7EB"/>
                                                    <w:bottom w:val="single" w:sz="2" w:space="0" w:color="E5E7EB"/>
                                                    <w:right w:val="single" w:sz="2" w:space="0" w:color="E5E7EB"/>
                                                  </w:divBdr>
                                                  <w:divsChild>
                                                    <w:div w:id="1603565908">
                                                      <w:marLeft w:val="0"/>
                                                      <w:marRight w:val="0"/>
                                                      <w:marTop w:val="0"/>
                                                      <w:marBottom w:val="0"/>
                                                      <w:divBdr>
                                                        <w:top w:val="single" w:sz="2" w:space="0" w:color="E5E7EB"/>
                                                        <w:left w:val="single" w:sz="2" w:space="0" w:color="E5E7EB"/>
                                                        <w:bottom w:val="single" w:sz="2" w:space="0" w:color="E5E7EB"/>
                                                        <w:right w:val="single" w:sz="2" w:space="0" w:color="E5E7EB"/>
                                                      </w:divBdr>
                                                      <w:divsChild>
                                                        <w:div w:id="121642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84735501">
                              <w:marLeft w:val="-240"/>
                              <w:marRight w:val="-240"/>
                              <w:marTop w:val="0"/>
                              <w:marBottom w:val="0"/>
                              <w:divBdr>
                                <w:top w:val="single" w:sz="2" w:space="0" w:color="E5E7EB"/>
                                <w:left w:val="single" w:sz="2" w:space="12" w:color="E5E7EB"/>
                                <w:bottom w:val="single" w:sz="2" w:space="0" w:color="E5E7EB"/>
                                <w:right w:val="single" w:sz="2" w:space="12" w:color="E5E7EB"/>
                              </w:divBdr>
                              <w:divsChild>
                                <w:div w:id="980384828">
                                  <w:marLeft w:val="0"/>
                                  <w:marRight w:val="0"/>
                                  <w:marTop w:val="0"/>
                                  <w:marBottom w:val="0"/>
                                  <w:divBdr>
                                    <w:top w:val="single" w:sz="2" w:space="0" w:color="E5E7EB"/>
                                    <w:left w:val="single" w:sz="2" w:space="0" w:color="E5E7EB"/>
                                    <w:bottom w:val="single" w:sz="2" w:space="0" w:color="E5E7EB"/>
                                    <w:right w:val="single" w:sz="2" w:space="0" w:color="E5E7EB"/>
                                  </w:divBdr>
                                  <w:divsChild>
                                    <w:div w:id="1149633838">
                                      <w:marLeft w:val="0"/>
                                      <w:marRight w:val="0"/>
                                      <w:marTop w:val="0"/>
                                      <w:marBottom w:val="0"/>
                                      <w:divBdr>
                                        <w:top w:val="single" w:sz="2" w:space="0" w:color="E5E7EB"/>
                                        <w:left w:val="single" w:sz="2" w:space="0" w:color="E5E7EB"/>
                                        <w:bottom w:val="single" w:sz="2" w:space="0" w:color="E5E7EB"/>
                                        <w:right w:val="single" w:sz="2" w:space="0" w:color="E5E7EB"/>
                                      </w:divBdr>
                                      <w:divsChild>
                                        <w:div w:id="1604024610">
                                          <w:marLeft w:val="0"/>
                                          <w:marRight w:val="0"/>
                                          <w:marTop w:val="0"/>
                                          <w:marBottom w:val="0"/>
                                          <w:divBdr>
                                            <w:top w:val="single" w:sz="2" w:space="0" w:color="E5E7EB"/>
                                            <w:left w:val="single" w:sz="2" w:space="0" w:color="E5E7EB"/>
                                            <w:bottom w:val="single" w:sz="2" w:space="0" w:color="E5E7EB"/>
                                            <w:right w:val="single" w:sz="2" w:space="0" w:color="E5E7EB"/>
                                          </w:divBdr>
                                          <w:divsChild>
                                            <w:div w:id="1303079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32071286">
                              <w:marLeft w:val="0"/>
                              <w:marRight w:val="0"/>
                              <w:marTop w:val="0"/>
                              <w:marBottom w:val="0"/>
                              <w:divBdr>
                                <w:top w:val="single" w:sz="2" w:space="0" w:color="auto"/>
                                <w:left w:val="single" w:sz="2" w:space="0" w:color="auto"/>
                                <w:bottom w:val="single" w:sz="6" w:space="0" w:color="auto"/>
                                <w:right w:val="single" w:sz="2" w:space="0" w:color="auto"/>
                              </w:divBdr>
                              <w:divsChild>
                                <w:div w:id="1580096985">
                                  <w:marLeft w:val="0"/>
                                  <w:marRight w:val="0"/>
                                  <w:marTop w:val="0"/>
                                  <w:marBottom w:val="0"/>
                                  <w:divBdr>
                                    <w:top w:val="single" w:sz="2" w:space="0" w:color="E5E7EB"/>
                                    <w:left w:val="single" w:sz="2" w:space="0" w:color="E5E7EB"/>
                                    <w:bottom w:val="single" w:sz="2" w:space="0" w:color="E5E7EB"/>
                                    <w:right w:val="single" w:sz="2" w:space="0" w:color="E5E7EB"/>
                                  </w:divBdr>
                                  <w:divsChild>
                                    <w:div w:id="1602182446">
                                      <w:marLeft w:val="0"/>
                                      <w:marRight w:val="0"/>
                                      <w:marTop w:val="0"/>
                                      <w:marBottom w:val="0"/>
                                      <w:divBdr>
                                        <w:top w:val="single" w:sz="2" w:space="0" w:color="E5E7EB"/>
                                        <w:left w:val="single" w:sz="2" w:space="0" w:color="E5E7EB"/>
                                        <w:bottom w:val="single" w:sz="2" w:space="0" w:color="E5E7EB"/>
                                        <w:right w:val="single" w:sz="2" w:space="0" w:color="E5E7EB"/>
                                      </w:divBdr>
                                      <w:divsChild>
                                        <w:div w:id="1106777951">
                                          <w:marLeft w:val="0"/>
                                          <w:marRight w:val="0"/>
                                          <w:marTop w:val="0"/>
                                          <w:marBottom w:val="0"/>
                                          <w:divBdr>
                                            <w:top w:val="single" w:sz="2" w:space="0" w:color="auto"/>
                                            <w:left w:val="single" w:sz="2" w:space="0" w:color="auto"/>
                                            <w:bottom w:val="single" w:sz="2" w:space="0" w:color="auto"/>
                                            <w:right w:val="single" w:sz="2" w:space="0" w:color="auto"/>
                                          </w:divBdr>
                                          <w:divsChild>
                                            <w:div w:id="1964770696">
                                              <w:marLeft w:val="0"/>
                                              <w:marRight w:val="0"/>
                                              <w:marTop w:val="0"/>
                                              <w:marBottom w:val="0"/>
                                              <w:divBdr>
                                                <w:top w:val="single" w:sz="2" w:space="0" w:color="E5E7EB"/>
                                                <w:left w:val="single" w:sz="2" w:space="0" w:color="E5E7EB"/>
                                                <w:bottom w:val="single" w:sz="2" w:space="0" w:color="E5E7EB"/>
                                                <w:right w:val="single" w:sz="2" w:space="0" w:color="E5E7EB"/>
                                              </w:divBdr>
                                              <w:divsChild>
                                                <w:div w:id="1511797503">
                                                  <w:marLeft w:val="0"/>
                                                  <w:marRight w:val="0"/>
                                                  <w:marTop w:val="0"/>
                                                  <w:marBottom w:val="0"/>
                                                  <w:divBdr>
                                                    <w:top w:val="single" w:sz="2" w:space="0" w:color="E5E7EB"/>
                                                    <w:left w:val="single" w:sz="2" w:space="0" w:color="E5E7EB"/>
                                                    <w:bottom w:val="single" w:sz="2" w:space="0" w:color="E5E7EB"/>
                                                    <w:right w:val="single" w:sz="2" w:space="0" w:color="E5E7EB"/>
                                                  </w:divBdr>
                                                  <w:divsChild>
                                                    <w:div w:id="563876001">
                                                      <w:marLeft w:val="0"/>
                                                      <w:marRight w:val="0"/>
                                                      <w:marTop w:val="0"/>
                                                      <w:marBottom w:val="0"/>
                                                      <w:divBdr>
                                                        <w:top w:val="single" w:sz="2" w:space="0" w:color="E5E7EB"/>
                                                        <w:left w:val="single" w:sz="2" w:space="0" w:color="E5E7EB"/>
                                                        <w:bottom w:val="single" w:sz="2" w:space="0" w:color="E5E7EB"/>
                                                        <w:right w:val="single" w:sz="2" w:space="0" w:color="E5E7EB"/>
                                                      </w:divBdr>
                                                      <w:divsChild>
                                                        <w:div w:id="152012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3659871">
                                                      <w:marLeft w:val="0"/>
                                                      <w:marRight w:val="0"/>
                                                      <w:marTop w:val="0"/>
                                                      <w:marBottom w:val="0"/>
                                                      <w:divBdr>
                                                        <w:top w:val="single" w:sz="2" w:space="0" w:color="E5E7EB"/>
                                                        <w:left w:val="single" w:sz="2" w:space="0" w:color="E5E7EB"/>
                                                        <w:bottom w:val="single" w:sz="2" w:space="0" w:color="E5E7EB"/>
                                                        <w:right w:val="single" w:sz="2" w:space="0" w:color="E5E7EB"/>
                                                      </w:divBdr>
                                                      <w:divsChild>
                                                        <w:div w:id="723677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7899687">
                                                      <w:marLeft w:val="0"/>
                                                      <w:marRight w:val="0"/>
                                                      <w:marTop w:val="0"/>
                                                      <w:marBottom w:val="0"/>
                                                      <w:divBdr>
                                                        <w:top w:val="single" w:sz="2" w:space="0" w:color="E5E7EB"/>
                                                        <w:left w:val="single" w:sz="2" w:space="0" w:color="E5E7EB"/>
                                                        <w:bottom w:val="single" w:sz="2" w:space="0" w:color="E5E7EB"/>
                                                        <w:right w:val="single" w:sz="2" w:space="0" w:color="E5E7EB"/>
                                                      </w:divBdr>
                                                      <w:divsChild>
                                                        <w:div w:id="1671441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9076074">
                                                      <w:marLeft w:val="0"/>
                                                      <w:marRight w:val="0"/>
                                                      <w:marTop w:val="0"/>
                                                      <w:marBottom w:val="0"/>
                                                      <w:divBdr>
                                                        <w:top w:val="single" w:sz="2" w:space="0" w:color="E5E7EB"/>
                                                        <w:left w:val="single" w:sz="2" w:space="0" w:color="E5E7EB"/>
                                                        <w:bottom w:val="single" w:sz="2" w:space="0" w:color="E5E7EB"/>
                                                        <w:right w:val="single" w:sz="2" w:space="0" w:color="E5E7EB"/>
                                                      </w:divBdr>
                                                      <w:divsChild>
                                                        <w:div w:id="1997145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5644053">
                                          <w:marLeft w:val="0"/>
                                          <w:marRight w:val="0"/>
                                          <w:marTop w:val="0"/>
                                          <w:marBottom w:val="0"/>
                                          <w:divBdr>
                                            <w:top w:val="single" w:sz="2" w:space="0" w:color="E5E7EB"/>
                                            <w:left w:val="single" w:sz="2" w:space="0" w:color="E5E7EB"/>
                                            <w:bottom w:val="single" w:sz="2" w:space="0" w:color="E5E7EB"/>
                                            <w:right w:val="single" w:sz="2" w:space="0" w:color="E5E7EB"/>
                                          </w:divBdr>
                                          <w:divsChild>
                                            <w:div w:id="2073650135">
                                              <w:marLeft w:val="0"/>
                                              <w:marRight w:val="0"/>
                                              <w:marTop w:val="0"/>
                                              <w:marBottom w:val="0"/>
                                              <w:divBdr>
                                                <w:top w:val="single" w:sz="2" w:space="0" w:color="auto"/>
                                                <w:left w:val="single" w:sz="2" w:space="0" w:color="auto"/>
                                                <w:bottom w:val="single" w:sz="2" w:space="0" w:color="auto"/>
                                                <w:right w:val="single" w:sz="2" w:space="0" w:color="auto"/>
                                              </w:divBdr>
                                              <w:divsChild>
                                                <w:div w:id="957760513">
                                                  <w:marLeft w:val="0"/>
                                                  <w:marRight w:val="0"/>
                                                  <w:marTop w:val="0"/>
                                                  <w:marBottom w:val="0"/>
                                                  <w:divBdr>
                                                    <w:top w:val="single" w:sz="2" w:space="0" w:color="E5E7EB"/>
                                                    <w:left w:val="single" w:sz="2" w:space="0" w:color="E5E7EB"/>
                                                    <w:bottom w:val="single" w:sz="2" w:space="0" w:color="E5E7EB"/>
                                                    <w:right w:val="single" w:sz="2" w:space="0" w:color="E5E7EB"/>
                                                  </w:divBdr>
                                                  <w:divsChild>
                                                    <w:div w:id="58793537">
                                                      <w:marLeft w:val="0"/>
                                                      <w:marRight w:val="0"/>
                                                      <w:marTop w:val="0"/>
                                                      <w:marBottom w:val="0"/>
                                                      <w:divBdr>
                                                        <w:top w:val="single" w:sz="2" w:space="0" w:color="E5E7EB"/>
                                                        <w:left w:val="single" w:sz="2" w:space="0" w:color="E5E7EB"/>
                                                        <w:bottom w:val="single" w:sz="2" w:space="0" w:color="E5E7EB"/>
                                                        <w:right w:val="single" w:sz="2" w:space="0" w:color="E5E7EB"/>
                                                      </w:divBdr>
                                                      <w:divsChild>
                                                        <w:div w:id="1556967815">
                                                          <w:marLeft w:val="0"/>
                                                          <w:marRight w:val="0"/>
                                                          <w:marTop w:val="0"/>
                                                          <w:marBottom w:val="0"/>
                                                          <w:divBdr>
                                                            <w:top w:val="single" w:sz="2" w:space="0" w:color="E5E7EB"/>
                                                            <w:left w:val="single" w:sz="2" w:space="0" w:color="E5E7EB"/>
                                                            <w:bottom w:val="single" w:sz="2" w:space="0" w:color="E5E7EB"/>
                                                            <w:right w:val="single" w:sz="2" w:space="0" w:color="E5E7EB"/>
                                                          </w:divBdr>
                                                          <w:divsChild>
                                                            <w:div w:id="104464803">
                                                              <w:marLeft w:val="0"/>
                                                              <w:marRight w:val="0"/>
                                                              <w:marTop w:val="0"/>
                                                              <w:marBottom w:val="0"/>
                                                              <w:divBdr>
                                                                <w:top w:val="single" w:sz="2" w:space="0" w:color="E5E7EB"/>
                                                                <w:left w:val="single" w:sz="2" w:space="0" w:color="E5E7EB"/>
                                                                <w:bottom w:val="single" w:sz="2" w:space="0" w:color="E5E7EB"/>
                                                                <w:right w:val="single" w:sz="2" w:space="0" w:color="E5E7EB"/>
                                                              </w:divBdr>
                                                              <w:divsChild>
                                                                <w:div w:id="1354383124">
                                                                  <w:marLeft w:val="0"/>
                                                                  <w:marRight w:val="0"/>
                                                                  <w:marTop w:val="0"/>
                                                                  <w:marBottom w:val="0"/>
                                                                  <w:divBdr>
                                                                    <w:top w:val="single" w:sz="2" w:space="0" w:color="E5E7EB"/>
                                                                    <w:left w:val="single" w:sz="2" w:space="0" w:color="E5E7EB"/>
                                                                    <w:bottom w:val="single" w:sz="2" w:space="0" w:color="E5E7EB"/>
                                                                    <w:right w:val="single" w:sz="2" w:space="0" w:color="E5E7EB"/>
                                                                  </w:divBdr>
                                                                  <w:divsChild>
                                                                    <w:div w:id="271015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342048860">
          <w:marLeft w:val="0"/>
          <w:marRight w:val="0"/>
          <w:marTop w:val="0"/>
          <w:marBottom w:val="0"/>
          <w:divBdr>
            <w:top w:val="single" w:sz="2" w:space="0" w:color="E5E7EB"/>
            <w:left w:val="single" w:sz="2" w:space="0" w:color="E5E7EB"/>
            <w:bottom w:val="single" w:sz="2" w:space="0" w:color="E5E7EB"/>
            <w:right w:val="single" w:sz="2" w:space="0" w:color="E5E7EB"/>
          </w:divBdr>
          <w:divsChild>
            <w:div w:id="1664818515">
              <w:marLeft w:val="0"/>
              <w:marRight w:val="0"/>
              <w:marTop w:val="0"/>
              <w:marBottom w:val="0"/>
              <w:divBdr>
                <w:top w:val="single" w:sz="2" w:space="0" w:color="E5E7EB"/>
                <w:left w:val="single" w:sz="2" w:space="0" w:color="E5E7EB"/>
                <w:bottom w:val="single" w:sz="2" w:space="0" w:color="E5E7EB"/>
                <w:right w:val="single" w:sz="2" w:space="0" w:color="E5E7EB"/>
              </w:divBdr>
              <w:divsChild>
                <w:div w:id="1209028463">
                  <w:marLeft w:val="0"/>
                  <w:marRight w:val="0"/>
                  <w:marTop w:val="0"/>
                  <w:marBottom w:val="0"/>
                  <w:divBdr>
                    <w:top w:val="single" w:sz="2" w:space="0" w:color="E5E7EB"/>
                    <w:left w:val="single" w:sz="2" w:space="0" w:color="E5E7EB"/>
                    <w:bottom w:val="single" w:sz="2" w:space="0" w:color="E5E7EB"/>
                    <w:right w:val="single" w:sz="2" w:space="0" w:color="E5E7EB"/>
                  </w:divBdr>
                  <w:divsChild>
                    <w:div w:id="1729304403">
                      <w:marLeft w:val="0"/>
                      <w:marRight w:val="0"/>
                      <w:marTop w:val="0"/>
                      <w:marBottom w:val="0"/>
                      <w:divBdr>
                        <w:top w:val="single" w:sz="2" w:space="0" w:color="auto"/>
                        <w:left w:val="single" w:sz="2" w:space="0" w:color="auto"/>
                        <w:bottom w:val="single" w:sz="2" w:space="31" w:color="auto"/>
                        <w:right w:val="single" w:sz="2" w:space="0" w:color="auto"/>
                      </w:divBdr>
                      <w:divsChild>
                        <w:div w:id="594435418">
                          <w:marLeft w:val="0"/>
                          <w:marRight w:val="0"/>
                          <w:marTop w:val="0"/>
                          <w:marBottom w:val="0"/>
                          <w:divBdr>
                            <w:top w:val="single" w:sz="2" w:space="0" w:color="E5E7EB"/>
                            <w:left w:val="single" w:sz="2" w:space="12" w:color="E5E7EB"/>
                            <w:bottom w:val="single" w:sz="2" w:space="0" w:color="E5E7EB"/>
                            <w:right w:val="single" w:sz="2" w:space="12" w:color="E5E7EB"/>
                          </w:divBdr>
                          <w:divsChild>
                            <w:div w:id="1657030124">
                              <w:marLeft w:val="0"/>
                              <w:marRight w:val="0"/>
                              <w:marTop w:val="0"/>
                              <w:marBottom w:val="0"/>
                              <w:divBdr>
                                <w:top w:val="single" w:sz="2" w:space="0" w:color="E5E7EB"/>
                                <w:left w:val="single" w:sz="2" w:space="0" w:color="E5E7EB"/>
                                <w:bottom w:val="single" w:sz="2" w:space="0" w:color="E5E7EB"/>
                                <w:right w:val="single" w:sz="2" w:space="0" w:color="E5E7EB"/>
                              </w:divBdr>
                              <w:divsChild>
                                <w:div w:id="248589034">
                                  <w:marLeft w:val="0"/>
                                  <w:marRight w:val="0"/>
                                  <w:marTop w:val="0"/>
                                  <w:marBottom w:val="0"/>
                                  <w:divBdr>
                                    <w:top w:val="single" w:sz="2" w:space="0" w:color="E5E7EB"/>
                                    <w:left w:val="single" w:sz="2" w:space="0" w:color="E5E7EB"/>
                                    <w:bottom w:val="single" w:sz="2" w:space="0" w:color="E5E7EB"/>
                                    <w:right w:val="single" w:sz="2" w:space="0" w:color="E5E7EB"/>
                                  </w:divBdr>
                                  <w:divsChild>
                                    <w:div w:id="735052730">
                                      <w:marLeft w:val="0"/>
                                      <w:marRight w:val="0"/>
                                      <w:marTop w:val="0"/>
                                      <w:marBottom w:val="0"/>
                                      <w:divBdr>
                                        <w:top w:val="single" w:sz="2" w:space="0" w:color="E5E7EB"/>
                                        <w:left w:val="single" w:sz="2" w:space="0" w:color="E5E7EB"/>
                                        <w:bottom w:val="single" w:sz="2" w:space="0" w:color="E5E7EB"/>
                                        <w:right w:val="single" w:sz="2" w:space="0" w:color="E5E7EB"/>
                                      </w:divBdr>
                                      <w:divsChild>
                                        <w:div w:id="1987933403">
                                          <w:marLeft w:val="0"/>
                                          <w:marRight w:val="0"/>
                                          <w:marTop w:val="0"/>
                                          <w:marBottom w:val="60"/>
                                          <w:divBdr>
                                            <w:top w:val="single" w:sz="2" w:space="0" w:color="E5E7EB"/>
                                            <w:left w:val="single" w:sz="2" w:space="0" w:color="E5E7EB"/>
                                            <w:bottom w:val="single" w:sz="2" w:space="0" w:color="E5E7EB"/>
                                            <w:right w:val="single" w:sz="2" w:space="0" w:color="E5E7EB"/>
                                          </w:divBdr>
                                          <w:divsChild>
                                            <w:div w:id="92209168">
                                              <w:marLeft w:val="0"/>
                                              <w:marRight w:val="720"/>
                                              <w:marTop w:val="0"/>
                                              <w:marBottom w:val="0"/>
                                              <w:divBdr>
                                                <w:top w:val="single" w:sz="2" w:space="0" w:color="E5E7EB"/>
                                                <w:left w:val="single" w:sz="2" w:space="0" w:color="E5E7EB"/>
                                                <w:bottom w:val="single" w:sz="2" w:space="0" w:color="E5E7EB"/>
                                                <w:right w:val="single" w:sz="2" w:space="0" w:color="E5E7EB"/>
                                              </w:divBdr>
                                              <w:divsChild>
                                                <w:div w:id="1949853403">
                                                  <w:marLeft w:val="0"/>
                                                  <w:marRight w:val="0"/>
                                                  <w:marTop w:val="0"/>
                                                  <w:marBottom w:val="0"/>
                                                  <w:divBdr>
                                                    <w:top w:val="single" w:sz="2" w:space="0" w:color="E5E7EB"/>
                                                    <w:left w:val="single" w:sz="2" w:space="0" w:color="E5E7EB"/>
                                                    <w:bottom w:val="single" w:sz="2" w:space="0" w:color="E5E7EB"/>
                                                    <w:right w:val="single" w:sz="2" w:space="0" w:color="E5E7EB"/>
                                                  </w:divBdr>
                                                  <w:divsChild>
                                                    <w:div w:id="1992754970">
                                                      <w:marLeft w:val="0"/>
                                                      <w:marRight w:val="0"/>
                                                      <w:marTop w:val="0"/>
                                                      <w:marBottom w:val="0"/>
                                                      <w:divBdr>
                                                        <w:top w:val="single" w:sz="2" w:space="0" w:color="E5E7EB"/>
                                                        <w:left w:val="single" w:sz="2" w:space="0" w:color="E5E7EB"/>
                                                        <w:bottom w:val="single" w:sz="2" w:space="0" w:color="E5E7EB"/>
                                                        <w:right w:val="single" w:sz="2" w:space="0" w:color="E5E7EB"/>
                                                      </w:divBdr>
                                                      <w:divsChild>
                                                        <w:div w:id="112214147">
                                                          <w:marLeft w:val="0"/>
                                                          <w:marRight w:val="0"/>
                                                          <w:marTop w:val="0"/>
                                                          <w:marBottom w:val="0"/>
                                                          <w:divBdr>
                                                            <w:top w:val="single" w:sz="2" w:space="0" w:color="E5E7EB"/>
                                                            <w:left w:val="single" w:sz="2" w:space="0" w:color="E5E7EB"/>
                                                            <w:bottom w:val="single" w:sz="2" w:space="0" w:color="E5E7EB"/>
                                                            <w:right w:val="single" w:sz="2" w:space="0" w:color="E5E7EB"/>
                                                          </w:divBdr>
                                                          <w:divsChild>
                                                            <w:div w:id="2132554152">
                                                              <w:marLeft w:val="0"/>
                                                              <w:marRight w:val="0"/>
                                                              <w:marTop w:val="0"/>
                                                              <w:marBottom w:val="0"/>
                                                              <w:divBdr>
                                                                <w:top w:val="single" w:sz="2" w:space="0" w:color="E5E7EB"/>
                                                                <w:left w:val="single" w:sz="2" w:space="0" w:color="E5E7EB"/>
                                                                <w:bottom w:val="single" w:sz="2" w:space="0" w:color="E5E7EB"/>
                                                                <w:right w:val="single" w:sz="2" w:space="0" w:color="E5E7EB"/>
                                                              </w:divBdr>
                                                              <w:divsChild>
                                                                <w:div w:id="1036084971">
                                                                  <w:marLeft w:val="0"/>
                                                                  <w:marRight w:val="0"/>
                                                                  <w:marTop w:val="0"/>
                                                                  <w:marBottom w:val="0"/>
                                                                  <w:divBdr>
                                                                    <w:top w:val="single" w:sz="2" w:space="0" w:color="E5E7EB"/>
                                                                    <w:left w:val="single" w:sz="2" w:space="0" w:color="E5E7EB"/>
                                                                    <w:bottom w:val="single" w:sz="2" w:space="0" w:color="E5E7EB"/>
                                                                    <w:right w:val="single" w:sz="2" w:space="0" w:color="E5E7EB"/>
                                                                  </w:divBdr>
                                                                  <w:divsChild>
                                                                    <w:div w:id="774834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909533186">
                              <w:marLeft w:val="-240"/>
                              <w:marRight w:val="-240"/>
                              <w:marTop w:val="0"/>
                              <w:marBottom w:val="0"/>
                              <w:divBdr>
                                <w:top w:val="single" w:sz="2" w:space="0" w:color="E5E7EB"/>
                                <w:left w:val="single" w:sz="2" w:space="12" w:color="E5E7EB"/>
                                <w:bottom w:val="single" w:sz="2" w:space="0" w:color="E5E7EB"/>
                                <w:right w:val="single" w:sz="2" w:space="12" w:color="E5E7EB"/>
                              </w:divBdr>
                              <w:divsChild>
                                <w:div w:id="745734637">
                                  <w:marLeft w:val="0"/>
                                  <w:marRight w:val="0"/>
                                  <w:marTop w:val="0"/>
                                  <w:marBottom w:val="0"/>
                                  <w:divBdr>
                                    <w:top w:val="single" w:sz="2" w:space="0" w:color="E5E7EB"/>
                                    <w:left w:val="single" w:sz="2" w:space="0" w:color="E5E7EB"/>
                                    <w:bottom w:val="single" w:sz="2" w:space="0" w:color="E5E7EB"/>
                                    <w:right w:val="single" w:sz="2" w:space="0" w:color="E5E7EB"/>
                                  </w:divBdr>
                                  <w:divsChild>
                                    <w:div w:id="2045016407">
                                      <w:marLeft w:val="0"/>
                                      <w:marRight w:val="0"/>
                                      <w:marTop w:val="0"/>
                                      <w:marBottom w:val="0"/>
                                      <w:divBdr>
                                        <w:top w:val="single" w:sz="2" w:space="0" w:color="E5E7EB"/>
                                        <w:left w:val="single" w:sz="2" w:space="0" w:color="E5E7EB"/>
                                        <w:bottom w:val="single" w:sz="2" w:space="0" w:color="E5E7EB"/>
                                        <w:right w:val="single" w:sz="2" w:space="0" w:color="E5E7EB"/>
                                      </w:divBdr>
                                      <w:divsChild>
                                        <w:div w:id="369648497">
                                          <w:marLeft w:val="0"/>
                                          <w:marRight w:val="0"/>
                                          <w:marTop w:val="0"/>
                                          <w:marBottom w:val="0"/>
                                          <w:divBdr>
                                            <w:top w:val="single" w:sz="2" w:space="0" w:color="E5E7EB"/>
                                            <w:left w:val="single" w:sz="2" w:space="0" w:color="E5E7EB"/>
                                            <w:bottom w:val="single" w:sz="2" w:space="0" w:color="E5E7EB"/>
                                            <w:right w:val="single" w:sz="2" w:space="0" w:color="E5E7EB"/>
                                          </w:divBdr>
                                          <w:divsChild>
                                            <w:div w:id="2057854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368916256">
      <w:bodyDiv w:val="1"/>
      <w:marLeft w:val="0"/>
      <w:marRight w:val="0"/>
      <w:marTop w:val="0"/>
      <w:marBottom w:val="0"/>
      <w:divBdr>
        <w:top w:val="none" w:sz="0" w:space="0" w:color="auto"/>
        <w:left w:val="none" w:sz="0" w:space="0" w:color="auto"/>
        <w:bottom w:val="none" w:sz="0" w:space="0" w:color="auto"/>
        <w:right w:val="none" w:sz="0" w:space="0" w:color="auto"/>
      </w:divBdr>
      <w:divsChild>
        <w:div w:id="446966596">
          <w:marLeft w:val="0"/>
          <w:marRight w:val="0"/>
          <w:marTop w:val="100"/>
          <w:marBottom w:val="100"/>
          <w:divBdr>
            <w:top w:val="none" w:sz="0" w:space="0" w:color="auto"/>
            <w:left w:val="none" w:sz="0" w:space="0" w:color="auto"/>
            <w:bottom w:val="none" w:sz="0" w:space="0" w:color="auto"/>
            <w:right w:val="none" w:sz="0" w:space="0" w:color="auto"/>
          </w:divBdr>
          <w:divsChild>
            <w:div w:id="964654084">
              <w:marLeft w:val="0"/>
              <w:marRight w:val="0"/>
              <w:marTop w:val="0"/>
              <w:marBottom w:val="180"/>
              <w:divBdr>
                <w:top w:val="none" w:sz="0" w:space="0" w:color="auto"/>
                <w:left w:val="none" w:sz="0" w:space="0" w:color="auto"/>
                <w:bottom w:val="none" w:sz="0" w:space="0" w:color="auto"/>
                <w:right w:val="none" w:sz="0" w:space="0" w:color="auto"/>
              </w:divBdr>
              <w:divsChild>
                <w:div w:id="298925345">
                  <w:marLeft w:val="0"/>
                  <w:marRight w:val="0"/>
                  <w:marTop w:val="0"/>
                  <w:marBottom w:val="0"/>
                  <w:divBdr>
                    <w:top w:val="none" w:sz="0" w:space="0" w:color="auto"/>
                    <w:left w:val="none" w:sz="0" w:space="0" w:color="auto"/>
                    <w:bottom w:val="none" w:sz="0" w:space="0" w:color="auto"/>
                    <w:right w:val="none" w:sz="0" w:space="0" w:color="auto"/>
                  </w:divBdr>
                </w:div>
              </w:divsChild>
            </w:div>
            <w:div w:id="37750777">
              <w:marLeft w:val="0"/>
              <w:marRight w:val="0"/>
              <w:marTop w:val="0"/>
              <w:marBottom w:val="240"/>
              <w:divBdr>
                <w:top w:val="none" w:sz="0" w:space="0" w:color="auto"/>
                <w:left w:val="none" w:sz="0" w:space="0" w:color="auto"/>
                <w:bottom w:val="none" w:sz="0" w:space="0" w:color="auto"/>
                <w:right w:val="none" w:sz="0" w:space="0" w:color="auto"/>
              </w:divBdr>
              <w:divsChild>
                <w:div w:id="1471939874">
                  <w:marLeft w:val="0"/>
                  <w:marRight w:val="0"/>
                  <w:marTop w:val="0"/>
                  <w:marBottom w:val="0"/>
                  <w:divBdr>
                    <w:top w:val="none" w:sz="0" w:space="0" w:color="auto"/>
                    <w:left w:val="none" w:sz="0" w:space="0" w:color="auto"/>
                    <w:bottom w:val="none" w:sz="0" w:space="0" w:color="auto"/>
                    <w:right w:val="none" w:sz="0" w:space="0" w:color="auto"/>
                  </w:divBdr>
                </w:div>
              </w:divsChild>
            </w:div>
            <w:div w:id="942422922">
              <w:marLeft w:val="0"/>
              <w:marRight w:val="0"/>
              <w:marTop w:val="0"/>
              <w:marBottom w:val="180"/>
              <w:divBdr>
                <w:top w:val="none" w:sz="0" w:space="0" w:color="auto"/>
                <w:left w:val="none" w:sz="0" w:space="0" w:color="auto"/>
                <w:bottom w:val="none" w:sz="0" w:space="0" w:color="auto"/>
                <w:right w:val="none" w:sz="0" w:space="0" w:color="auto"/>
              </w:divBdr>
              <w:divsChild>
                <w:div w:id="2144931102">
                  <w:marLeft w:val="0"/>
                  <w:marRight w:val="0"/>
                  <w:marTop w:val="0"/>
                  <w:marBottom w:val="195"/>
                  <w:divBdr>
                    <w:top w:val="none" w:sz="0" w:space="0" w:color="auto"/>
                    <w:left w:val="none" w:sz="0" w:space="0" w:color="auto"/>
                    <w:bottom w:val="none" w:sz="0" w:space="0" w:color="auto"/>
                    <w:right w:val="none" w:sz="0" w:space="0" w:color="auto"/>
                  </w:divBdr>
                  <w:divsChild>
                    <w:div w:id="1998683425">
                      <w:marLeft w:val="0"/>
                      <w:marRight w:val="0"/>
                      <w:marTop w:val="0"/>
                      <w:marBottom w:val="0"/>
                      <w:divBdr>
                        <w:top w:val="none" w:sz="0" w:space="0" w:color="auto"/>
                        <w:left w:val="none" w:sz="0" w:space="0" w:color="auto"/>
                        <w:bottom w:val="none" w:sz="0" w:space="0" w:color="auto"/>
                        <w:right w:val="none" w:sz="0" w:space="0" w:color="auto"/>
                      </w:divBdr>
                    </w:div>
                  </w:divsChild>
                </w:div>
                <w:div w:id="601033650">
                  <w:marLeft w:val="0"/>
                  <w:marRight w:val="0"/>
                  <w:marTop w:val="0"/>
                  <w:marBottom w:val="0"/>
                  <w:divBdr>
                    <w:top w:val="none" w:sz="0" w:space="0" w:color="auto"/>
                    <w:left w:val="none" w:sz="0" w:space="0" w:color="auto"/>
                    <w:bottom w:val="none" w:sz="0" w:space="0" w:color="auto"/>
                    <w:right w:val="none" w:sz="0" w:space="0" w:color="auto"/>
                  </w:divBdr>
                </w:div>
              </w:divsChild>
            </w:div>
            <w:div w:id="912393356">
              <w:marLeft w:val="0"/>
              <w:marRight w:val="0"/>
              <w:marTop w:val="0"/>
              <w:marBottom w:val="240"/>
              <w:divBdr>
                <w:top w:val="none" w:sz="0" w:space="0" w:color="auto"/>
                <w:left w:val="none" w:sz="0" w:space="0" w:color="auto"/>
                <w:bottom w:val="none" w:sz="0" w:space="0" w:color="auto"/>
                <w:right w:val="none" w:sz="0" w:space="0" w:color="auto"/>
              </w:divBdr>
              <w:divsChild>
                <w:div w:id="981931538">
                  <w:marLeft w:val="0"/>
                  <w:marRight w:val="0"/>
                  <w:marTop w:val="0"/>
                  <w:marBottom w:val="0"/>
                  <w:divBdr>
                    <w:top w:val="none" w:sz="0" w:space="0" w:color="auto"/>
                    <w:left w:val="none" w:sz="0" w:space="0" w:color="auto"/>
                    <w:bottom w:val="none" w:sz="0" w:space="0" w:color="auto"/>
                    <w:right w:val="none" w:sz="0" w:space="0" w:color="auto"/>
                  </w:divBdr>
                </w:div>
              </w:divsChild>
            </w:div>
            <w:div w:id="1992564145">
              <w:marLeft w:val="0"/>
              <w:marRight w:val="0"/>
              <w:marTop w:val="0"/>
              <w:marBottom w:val="0"/>
              <w:divBdr>
                <w:top w:val="none" w:sz="0" w:space="0" w:color="auto"/>
                <w:left w:val="none" w:sz="0" w:space="0" w:color="auto"/>
                <w:bottom w:val="none" w:sz="0" w:space="0" w:color="auto"/>
                <w:right w:val="none" w:sz="0" w:space="0" w:color="auto"/>
              </w:divBdr>
              <w:divsChild>
                <w:div w:id="251281224">
                  <w:marLeft w:val="0"/>
                  <w:marRight w:val="0"/>
                  <w:marTop w:val="0"/>
                  <w:marBottom w:val="195"/>
                  <w:divBdr>
                    <w:top w:val="none" w:sz="0" w:space="0" w:color="auto"/>
                    <w:left w:val="none" w:sz="0" w:space="0" w:color="auto"/>
                    <w:bottom w:val="none" w:sz="0" w:space="0" w:color="auto"/>
                    <w:right w:val="none" w:sz="0" w:space="0" w:color="auto"/>
                  </w:divBdr>
                  <w:divsChild>
                    <w:div w:id="1693677750">
                      <w:marLeft w:val="0"/>
                      <w:marRight w:val="0"/>
                      <w:marTop w:val="0"/>
                      <w:marBottom w:val="0"/>
                      <w:divBdr>
                        <w:top w:val="none" w:sz="0" w:space="0" w:color="auto"/>
                        <w:left w:val="none" w:sz="0" w:space="0" w:color="auto"/>
                        <w:bottom w:val="none" w:sz="0" w:space="0" w:color="auto"/>
                        <w:right w:val="none" w:sz="0" w:space="0" w:color="auto"/>
                      </w:divBdr>
                    </w:div>
                  </w:divsChild>
                </w:div>
                <w:div w:id="7508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3780">
      <w:bodyDiv w:val="1"/>
      <w:marLeft w:val="0"/>
      <w:marRight w:val="0"/>
      <w:marTop w:val="0"/>
      <w:marBottom w:val="0"/>
      <w:divBdr>
        <w:top w:val="none" w:sz="0" w:space="0" w:color="auto"/>
        <w:left w:val="none" w:sz="0" w:space="0" w:color="auto"/>
        <w:bottom w:val="none" w:sz="0" w:space="0" w:color="auto"/>
        <w:right w:val="none" w:sz="0" w:space="0" w:color="auto"/>
      </w:divBdr>
    </w:div>
    <w:div w:id="16422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annedunancala@gmail.com" TargetMode="External"/><Relationship Id="rId5" Type="http://schemas.openxmlformats.org/officeDocument/2006/relationships/hyperlink" Target="https://orcid.org/0009-0000-4072-348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3804</Words>
  <Characters>20923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Dasbel</dc:creator>
  <cp:lastModifiedBy>Pedro Rafael Martinez Lozada</cp:lastModifiedBy>
  <cp:revision>35</cp:revision>
  <dcterms:created xsi:type="dcterms:W3CDTF">2025-08-11T22:09:00Z</dcterms:created>
  <dcterms:modified xsi:type="dcterms:W3CDTF">2025-09-05T04:48:00Z</dcterms:modified>
</cp:coreProperties>
</file>