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F74" w:rsidRPr="009F148F" w:rsidRDefault="00D55F74"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Relación entre los eventos embrionarios y las etapas clave del desarrollo después del nacimiento</w:t>
      </w:r>
    </w:p>
    <w:p w:rsidR="00D55F74" w:rsidRPr="009F148F" w:rsidRDefault="006F770E"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w:t>
      </w:r>
      <w:r w:rsidR="00D55F74" w:rsidRPr="009F148F">
        <w:rPr>
          <w:rFonts w:ascii="Arial" w:hAnsi="Arial" w:cs="Arial"/>
          <w:sz w:val="24"/>
          <w:szCs w:val="24"/>
          <w:lang w:val="es-MX"/>
        </w:rPr>
        <w:t xml:space="preserve">Farah de la Caridad Ramírez Pupo, Correo electrónico: </w:t>
      </w:r>
      <w:hyperlink r:id="rId5" w:history="1">
        <w:r w:rsidR="00D55F74" w:rsidRPr="009F148F">
          <w:rPr>
            <w:rStyle w:val="Hipervnculo"/>
            <w:rFonts w:ascii="Arial" w:hAnsi="Arial" w:cs="Arial"/>
            <w:sz w:val="24"/>
            <w:szCs w:val="24"/>
            <w:lang w:val="es-MX"/>
          </w:rPr>
          <w:t>facarapu80@gmail.com</w:t>
        </w:r>
      </w:hyperlink>
    </w:p>
    <w:p w:rsidR="006F770E" w:rsidRPr="009F148F" w:rsidRDefault="006F770E"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w:t>
      </w:r>
      <w:r w:rsidR="00D55F74" w:rsidRPr="009F148F">
        <w:rPr>
          <w:rFonts w:ascii="Arial" w:hAnsi="Arial" w:cs="Arial"/>
          <w:sz w:val="24"/>
          <w:szCs w:val="24"/>
          <w:lang w:val="es-MX"/>
        </w:rPr>
        <w:t xml:space="preserve">Sara Elena Panizo </w:t>
      </w:r>
      <w:proofErr w:type="spellStart"/>
      <w:r w:rsidR="00D55F74" w:rsidRPr="009F148F">
        <w:rPr>
          <w:rFonts w:ascii="Arial" w:hAnsi="Arial" w:cs="Arial"/>
          <w:sz w:val="24"/>
          <w:szCs w:val="24"/>
          <w:lang w:val="es-MX"/>
        </w:rPr>
        <w:t>Bruzón</w:t>
      </w:r>
      <w:proofErr w:type="spellEnd"/>
    </w:p>
    <w:p w:rsidR="00F00FF8" w:rsidRDefault="006D2644"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w:t>
      </w:r>
      <w:proofErr w:type="spellStart"/>
      <w:r w:rsidR="00871852" w:rsidRPr="009F148F">
        <w:rPr>
          <w:rFonts w:ascii="Arial" w:hAnsi="Arial" w:cs="Arial"/>
          <w:sz w:val="24"/>
          <w:szCs w:val="24"/>
          <w:lang w:val="es-MX"/>
        </w:rPr>
        <w:t>Yunels</w:t>
      </w:r>
      <w:r w:rsidR="006F770E" w:rsidRPr="009F148F">
        <w:rPr>
          <w:rFonts w:ascii="Arial" w:hAnsi="Arial" w:cs="Arial"/>
          <w:sz w:val="24"/>
          <w:szCs w:val="24"/>
          <w:lang w:val="es-MX"/>
        </w:rPr>
        <w:t>y</w:t>
      </w:r>
      <w:proofErr w:type="spellEnd"/>
      <w:r w:rsidR="006F770E" w:rsidRPr="009F148F">
        <w:rPr>
          <w:rFonts w:ascii="Arial" w:hAnsi="Arial" w:cs="Arial"/>
          <w:sz w:val="24"/>
          <w:szCs w:val="24"/>
          <w:lang w:val="es-MX"/>
        </w:rPr>
        <w:t xml:space="preserve"> Ortiz cabrera</w:t>
      </w:r>
    </w:p>
    <w:p w:rsidR="00F21318" w:rsidRDefault="00F00FF8" w:rsidP="009F148F">
      <w:pPr>
        <w:spacing w:after="0" w:line="360" w:lineRule="auto"/>
        <w:jc w:val="both"/>
        <w:rPr>
          <w:rFonts w:ascii="Arial" w:hAnsi="Arial" w:cs="Arial"/>
          <w:sz w:val="24"/>
          <w:szCs w:val="24"/>
          <w:lang w:val="es-MX"/>
        </w:rPr>
      </w:pPr>
      <w:r>
        <w:rPr>
          <w:rFonts w:ascii="Arial" w:hAnsi="Arial" w:cs="Arial"/>
          <w:sz w:val="24"/>
          <w:szCs w:val="24"/>
          <w:lang w:val="es-MX"/>
        </w:rPr>
        <w:t>*</w:t>
      </w:r>
      <w:proofErr w:type="spellStart"/>
      <w:r>
        <w:rPr>
          <w:rFonts w:ascii="Arial" w:hAnsi="Arial" w:cs="Arial"/>
          <w:sz w:val="24"/>
          <w:szCs w:val="24"/>
          <w:lang w:val="es-MX"/>
        </w:rPr>
        <w:t>Yenny</w:t>
      </w:r>
      <w:proofErr w:type="spellEnd"/>
      <w:r>
        <w:rPr>
          <w:rFonts w:ascii="Arial" w:hAnsi="Arial" w:cs="Arial"/>
          <w:sz w:val="24"/>
          <w:szCs w:val="24"/>
          <w:lang w:val="es-MX"/>
        </w:rPr>
        <w:t xml:space="preserve"> </w:t>
      </w:r>
      <w:proofErr w:type="spellStart"/>
      <w:r>
        <w:rPr>
          <w:rFonts w:ascii="Arial" w:hAnsi="Arial" w:cs="Arial"/>
          <w:sz w:val="24"/>
          <w:szCs w:val="24"/>
          <w:lang w:val="es-MX"/>
        </w:rPr>
        <w:t>Ferrás</w:t>
      </w:r>
      <w:proofErr w:type="spellEnd"/>
      <w:r>
        <w:rPr>
          <w:rFonts w:ascii="Arial" w:hAnsi="Arial" w:cs="Arial"/>
          <w:sz w:val="24"/>
          <w:szCs w:val="24"/>
          <w:lang w:val="es-MX"/>
        </w:rPr>
        <w:t xml:space="preserve"> Fernández</w:t>
      </w:r>
      <w:r w:rsidR="00F21318">
        <w:rPr>
          <w:rFonts w:ascii="Arial" w:hAnsi="Arial" w:cs="Arial"/>
          <w:sz w:val="24"/>
          <w:szCs w:val="24"/>
          <w:lang w:val="es-MX"/>
        </w:rPr>
        <w:t xml:space="preserve"> </w:t>
      </w:r>
    </w:p>
    <w:p w:rsidR="00D55F74" w:rsidRPr="009F148F" w:rsidRDefault="00F21318" w:rsidP="009F148F">
      <w:pPr>
        <w:spacing w:after="0" w:line="360" w:lineRule="auto"/>
        <w:jc w:val="both"/>
        <w:rPr>
          <w:rFonts w:ascii="Arial" w:hAnsi="Arial" w:cs="Arial"/>
          <w:sz w:val="24"/>
          <w:szCs w:val="24"/>
          <w:lang w:val="es-MX"/>
        </w:rPr>
      </w:pPr>
      <w:r>
        <w:rPr>
          <w:rFonts w:ascii="Arial" w:hAnsi="Arial" w:cs="Arial"/>
          <w:sz w:val="24"/>
          <w:szCs w:val="24"/>
          <w:lang w:val="es-MX"/>
        </w:rPr>
        <w:t xml:space="preserve">*Carmen Rosa Batista </w:t>
      </w:r>
      <w:proofErr w:type="spellStart"/>
      <w:r>
        <w:rPr>
          <w:rFonts w:ascii="Arial" w:hAnsi="Arial" w:cs="Arial"/>
          <w:sz w:val="24"/>
          <w:szCs w:val="24"/>
          <w:lang w:val="es-MX"/>
        </w:rPr>
        <w:t>Almaguer</w:t>
      </w:r>
      <w:proofErr w:type="spellEnd"/>
      <w:r w:rsidR="00D55F74" w:rsidRPr="009F148F">
        <w:rPr>
          <w:rFonts w:ascii="Arial" w:hAnsi="Arial" w:cs="Arial"/>
          <w:sz w:val="24"/>
          <w:szCs w:val="24"/>
          <w:lang w:val="es-MX"/>
        </w:rPr>
        <w:t xml:space="preserve"> </w:t>
      </w:r>
    </w:p>
    <w:p w:rsidR="00D55F74" w:rsidRPr="009F148F" w:rsidRDefault="006F770E"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 Filial de Ciencias Médicas Puerto Padre,</w:t>
      </w:r>
      <w:r w:rsidR="00871852" w:rsidRPr="009F148F">
        <w:rPr>
          <w:rFonts w:ascii="Arial" w:hAnsi="Arial" w:cs="Arial"/>
          <w:sz w:val="24"/>
          <w:szCs w:val="24"/>
          <w:lang w:val="es-MX"/>
        </w:rPr>
        <w:t xml:space="preserve"> Universidad de Ciencias Médicas de Las Tunas</w:t>
      </w:r>
      <w:r w:rsidRPr="009F148F">
        <w:rPr>
          <w:rFonts w:ascii="Arial" w:hAnsi="Arial" w:cs="Arial"/>
          <w:sz w:val="24"/>
          <w:szCs w:val="24"/>
          <w:lang w:val="es-MX"/>
        </w:rPr>
        <w:t xml:space="preserve"> </w:t>
      </w:r>
      <w:r w:rsidR="00871852" w:rsidRPr="009F148F">
        <w:rPr>
          <w:rFonts w:ascii="Arial" w:hAnsi="Arial" w:cs="Arial"/>
          <w:sz w:val="24"/>
          <w:szCs w:val="24"/>
          <w:lang w:val="es-MX"/>
        </w:rPr>
        <w:t xml:space="preserve">    </w:t>
      </w:r>
      <w:r w:rsidR="006743BE" w:rsidRPr="009F148F">
        <w:rPr>
          <w:rFonts w:ascii="Arial" w:hAnsi="Arial" w:cs="Arial"/>
          <w:sz w:val="24"/>
          <w:szCs w:val="24"/>
          <w:lang w:val="es-MX"/>
        </w:rPr>
        <w:t xml:space="preserve">Las Tunas, Puerto padre, </w:t>
      </w:r>
      <w:r w:rsidRPr="009F148F">
        <w:rPr>
          <w:rFonts w:ascii="Arial" w:hAnsi="Arial" w:cs="Arial"/>
          <w:sz w:val="24"/>
          <w:szCs w:val="24"/>
          <w:lang w:val="es-MX"/>
        </w:rPr>
        <w:t>Cuba</w:t>
      </w:r>
    </w:p>
    <w:p w:rsidR="00D55F74" w:rsidRPr="009F148F" w:rsidRDefault="006D2644"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**Universidad de Ciencias Médicas de Las Tunas</w:t>
      </w:r>
      <w:r w:rsidR="00871852" w:rsidRPr="009F148F">
        <w:rPr>
          <w:rFonts w:ascii="Arial" w:hAnsi="Arial" w:cs="Arial"/>
          <w:sz w:val="24"/>
          <w:szCs w:val="24"/>
          <w:lang w:val="es-MX"/>
        </w:rPr>
        <w:t>, Las Tunas, Puerto padre, Cuba</w:t>
      </w:r>
    </w:p>
    <w:p w:rsidR="002502C8" w:rsidRPr="009F148F" w:rsidRDefault="00BD01E4"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Resumen</w:t>
      </w:r>
    </w:p>
    <w:p w:rsidR="00BD01E4" w:rsidRPr="009F148F" w:rsidRDefault="00BD01E4" w:rsidP="009F148F">
      <w:pPr>
        <w:spacing w:after="0" w:line="360" w:lineRule="auto"/>
        <w:jc w:val="both"/>
        <w:rPr>
          <w:rFonts w:ascii="Arial" w:hAnsi="Arial" w:cs="Arial"/>
          <w:sz w:val="24"/>
          <w:szCs w:val="24"/>
          <w:lang w:val="es-MX"/>
        </w:rPr>
      </w:pPr>
      <w:r w:rsidRPr="009F148F">
        <w:rPr>
          <w:rFonts w:ascii="Arial" w:hAnsi="Arial" w:cs="Arial"/>
          <w:b/>
          <w:sz w:val="24"/>
          <w:szCs w:val="24"/>
          <w:lang w:val="es-MX"/>
        </w:rPr>
        <w:t>Introducción:</w:t>
      </w:r>
      <w:r w:rsidRPr="009F148F">
        <w:rPr>
          <w:rFonts w:ascii="Arial" w:hAnsi="Arial" w:cs="Arial"/>
          <w:sz w:val="24"/>
          <w:szCs w:val="24"/>
          <w:lang w:val="es-MX"/>
        </w:rPr>
        <w:t xml:space="preserve"> el desarrollo ontogénico, comprende </w:t>
      </w:r>
      <w:r w:rsidR="00DF1485" w:rsidRPr="009F148F">
        <w:rPr>
          <w:rFonts w:ascii="Arial" w:hAnsi="Arial" w:cs="Arial"/>
          <w:sz w:val="24"/>
          <w:szCs w:val="24"/>
          <w:lang w:val="es-MX"/>
        </w:rPr>
        <w:t>la etapa prenatal</w:t>
      </w:r>
      <w:r w:rsidRPr="009F148F">
        <w:rPr>
          <w:rFonts w:ascii="Arial" w:hAnsi="Arial" w:cs="Arial"/>
          <w:sz w:val="24"/>
          <w:szCs w:val="24"/>
          <w:lang w:val="es-MX"/>
        </w:rPr>
        <w:t xml:space="preserve"> y posnatal, evidencia la influencia determinante de los eventos embrionarios en la formación y funcionamiento de órganos y sistemas a lo largo de toda la vida</w:t>
      </w:r>
      <w:r w:rsidR="00A77E8E" w:rsidRPr="009F148F">
        <w:rPr>
          <w:rFonts w:ascii="Arial" w:hAnsi="Arial" w:cs="Arial"/>
          <w:sz w:val="24"/>
          <w:szCs w:val="24"/>
          <w:lang w:val="es-MX"/>
        </w:rPr>
        <w:t>.</w:t>
      </w:r>
    </w:p>
    <w:p w:rsidR="00B1309F" w:rsidRPr="009F148F" w:rsidRDefault="00B1309F"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 xml:space="preserve">Objetivo: </w:t>
      </w:r>
      <w:r w:rsidR="009A144D" w:rsidRPr="009F148F">
        <w:rPr>
          <w:rFonts w:ascii="Arial" w:hAnsi="Arial" w:cs="Arial"/>
          <w:sz w:val="24"/>
          <w:szCs w:val="24"/>
          <w:lang w:val="es-MX"/>
        </w:rPr>
        <w:t>describir la relación entre los eventos embrionarios y las etapas clave del desarrollo tras el nacimiento.</w:t>
      </w:r>
    </w:p>
    <w:p w:rsidR="000E105E" w:rsidRPr="009F148F" w:rsidRDefault="00B1309F" w:rsidP="009F148F">
      <w:pPr>
        <w:spacing w:after="0" w:line="360" w:lineRule="auto"/>
        <w:jc w:val="both"/>
        <w:rPr>
          <w:rFonts w:ascii="Arial" w:hAnsi="Arial" w:cs="Arial"/>
          <w:sz w:val="24"/>
          <w:szCs w:val="24"/>
          <w:lang w:val="es-MX"/>
        </w:rPr>
      </w:pPr>
      <w:r w:rsidRPr="004832F3">
        <w:rPr>
          <w:rFonts w:ascii="Arial" w:hAnsi="Arial" w:cs="Arial"/>
          <w:b/>
          <w:sz w:val="24"/>
          <w:szCs w:val="24"/>
          <w:lang w:val="es-MX"/>
        </w:rPr>
        <w:t xml:space="preserve">Métodos: </w:t>
      </w:r>
      <w:r w:rsidR="009A144D" w:rsidRPr="004832F3">
        <w:rPr>
          <w:rFonts w:ascii="Arial" w:hAnsi="Arial" w:cs="Arial"/>
          <w:sz w:val="24"/>
          <w:szCs w:val="24"/>
          <w:lang w:val="es-MX"/>
        </w:rPr>
        <w:t>se realizó una  revisión bibliográfica</w:t>
      </w:r>
      <w:r w:rsidR="006F495C" w:rsidRPr="004832F3">
        <w:rPr>
          <w:rFonts w:ascii="Arial" w:hAnsi="Arial" w:cs="Arial"/>
          <w:sz w:val="24"/>
          <w:szCs w:val="24"/>
          <w:lang w:val="es-MX"/>
        </w:rPr>
        <w:t xml:space="preserve"> entre enero y junio de 2025,</w:t>
      </w:r>
      <w:r w:rsidR="000E105E" w:rsidRPr="004832F3">
        <w:rPr>
          <w:rFonts w:ascii="Arial" w:hAnsi="Arial" w:cs="Arial"/>
          <w:sz w:val="24"/>
          <w:szCs w:val="24"/>
          <w:lang w:val="es-MX"/>
        </w:rPr>
        <w:t xml:space="preserve"> </w:t>
      </w:r>
      <w:r w:rsidR="006F495C" w:rsidRPr="004832F3">
        <w:rPr>
          <w:rFonts w:ascii="Arial" w:hAnsi="Arial" w:cs="Arial"/>
          <w:sz w:val="24"/>
          <w:szCs w:val="24"/>
          <w:lang w:val="es-MX"/>
        </w:rPr>
        <w:t xml:space="preserve"> utilizando las bases de datos </w:t>
      </w:r>
      <w:proofErr w:type="spellStart"/>
      <w:r w:rsidR="006F495C" w:rsidRPr="004832F3">
        <w:rPr>
          <w:rFonts w:ascii="Arial" w:hAnsi="Arial" w:cs="Arial"/>
          <w:sz w:val="24"/>
          <w:szCs w:val="24"/>
          <w:lang w:val="es-MX"/>
        </w:rPr>
        <w:t>PubMed</w:t>
      </w:r>
      <w:proofErr w:type="spellEnd"/>
      <w:r w:rsidR="006F495C" w:rsidRPr="004832F3">
        <w:rPr>
          <w:rFonts w:ascii="Arial" w:hAnsi="Arial" w:cs="Arial"/>
          <w:sz w:val="24"/>
          <w:szCs w:val="24"/>
          <w:lang w:val="es-MX"/>
        </w:rPr>
        <w:t xml:space="preserve">, </w:t>
      </w:r>
      <w:proofErr w:type="spellStart"/>
      <w:r w:rsidR="0039582E" w:rsidRPr="004832F3">
        <w:rPr>
          <w:rFonts w:ascii="Arial" w:hAnsi="Arial" w:cs="Arial"/>
          <w:sz w:val="24"/>
          <w:szCs w:val="24"/>
          <w:lang w:val="es-MX"/>
        </w:rPr>
        <w:t>Scopus</w:t>
      </w:r>
      <w:proofErr w:type="spellEnd"/>
      <w:r w:rsidR="0039582E" w:rsidRPr="004832F3">
        <w:rPr>
          <w:rFonts w:ascii="Arial" w:hAnsi="Arial" w:cs="Arial"/>
          <w:sz w:val="24"/>
          <w:szCs w:val="24"/>
          <w:lang w:val="es-MX"/>
        </w:rPr>
        <w:t>,</w:t>
      </w:r>
      <w:r w:rsidR="006F495C" w:rsidRPr="004832F3">
        <w:rPr>
          <w:rFonts w:ascii="Arial" w:hAnsi="Arial" w:cs="Arial"/>
          <w:sz w:val="24"/>
          <w:szCs w:val="24"/>
          <w:lang w:val="es-MX"/>
        </w:rPr>
        <w:t xml:space="preserve"> EBSCO</w:t>
      </w:r>
      <w:r w:rsidR="0039582E" w:rsidRPr="004832F3">
        <w:rPr>
          <w:rFonts w:ascii="Arial" w:hAnsi="Arial" w:cs="Arial"/>
          <w:sz w:val="24"/>
          <w:szCs w:val="24"/>
          <w:lang w:val="es-MX"/>
        </w:rPr>
        <w:t xml:space="preserve"> y Google académico.</w:t>
      </w:r>
      <w:r w:rsidR="000E105E" w:rsidRPr="004832F3">
        <w:rPr>
          <w:rFonts w:ascii="Arial" w:hAnsi="Arial" w:cs="Arial"/>
          <w:sz w:val="24"/>
          <w:szCs w:val="24"/>
          <w:lang w:val="es-MX"/>
        </w:rPr>
        <w:t xml:space="preserve"> </w:t>
      </w:r>
      <w:proofErr w:type="gramStart"/>
      <w:r w:rsidR="004832F3" w:rsidRPr="004832F3">
        <w:rPr>
          <w:rFonts w:ascii="Arial" w:hAnsi="Arial" w:cs="Arial"/>
          <w:sz w:val="24"/>
          <w:szCs w:val="24"/>
          <w:lang w:val="es-MX"/>
        </w:rPr>
        <w:t>las</w:t>
      </w:r>
      <w:proofErr w:type="gramEnd"/>
      <w:r w:rsidR="004832F3" w:rsidRPr="004832F3">
        <w:rPr>
          <w:rFonts w:ascii="Arial" w:hAnsi="Arial" w:cs="Arial"/>
          <w:sz w:val="24"/>
          <w:szCs w:val="24"/>
          <w:lang w:val="es-MX"/>
        </w:rPr>
        <w:t xml:space="preserve"> búsquedas se realizaron en español e </w:t>
      </w:r>
      <w:proofErr w:type="spellStart"/>
      <w:r w:rsidR="004832F3" w:rsidRPr="004832F3">
        <w:rPr>
          <w:rFonts w:ascii="Arial" w:hAnsi="Arial" w:cs="Arial"/>
          <w:sz w:val="24"/>
          <w:szCs w:val="24"/>
          <w:lang w:val="es-MX"/>
        </w:rPr>
        <w:t>inglés.</w:t>
      </w:r>
      <w:r w:rsidR="000E105E" w:rsidRPr="004832F3">
        <w:rPr>
          <w:rFonts w:ascii="Arial" w:hAnsi="Arial" w:cs="Arial"/>
          <w:sz w:val="24"/>
          <w:szCs w:val="24"/>
          <w:lang w:val="es-MX"/>
        </w:rPr>
        <w:t>Se</w:t>
      </w:r>
      <w:proofErr w:type="spellEnd"/>
      <w:r w:rsidR="000E105E" w:rsidRPr="004832F3">
        <w:rPr>
          <w:rFonts w:ascii="Arial" w:hAnsi="Arial" w:cs="Arial"/>
          <w:sz w:val="24"/>
          <w:szCs w:val="24"/>
          <w:lang w:val="es-MX"/>
        </w:rPr>
        <w:t xml:space="preserve"> emplearon como palabras clave combinaciones de “eventos embrionarios”, “desarrollo posnatal”, “anomalías congénitas” y “factores maternos”.  La </w:t>
      </w:r>
      <w:proofErr w:type="gramStart"/>
      <w:r w:rsidR="000E105E" w:rsidRPr="004832F3">
        <w:rPr>
          <w:rFonts w:ascii="Arial" w:hAnsi="Arial" w:cs="Arial"/>
          <w:sz w:val="24"/>
          <w:szCs w:val="24"/>
          <w:lang w:val="es-MX"/>
        </w:rPr>
        <w:t>revisión</w:t>
      </w:r>
      <w:proofErr w:type="gramEnd"/>
      <w:r w:rsidR="000E105E" w:rsidRPr="004832F3">
        <w:rPr>
          <w:rFonts w:ascii="Arial" w:hAnsi="Arial" w:cs="Arial"/>
          <w:sz w:val="24"/>
          <w:szCs w:val="24"/>
          <w:lang w:val="es-MX"/>
        </w:rPr>
        <w:t xml:space="preserve"> incluyó publicaciones originales, artículos de revisión y </w:t>
      </w:r>
      <w:proofErr w:type="spellStart"/>
      <w:r w:rsidR="000E105E" w:rsidRPr="004832F3">
        <w:rPr>
          <w:rFonts w:ascii="Arial" w:hAnsi="Arial" w:cs="Arial"/>
          <w:sz w:val="24"/>
          <w:szCs w:val="24"/>
          <w:lang w:val="es-MX"/>
        </w:rPr>
        <w:t>metaanálisis</w:t>
      </w:r>
      <w:proofErr w:type="spellEnd"/>
      <w:r w:rsidR="000E105E" w:rsidRPr="004832F3">
        <w:rPr>
          <w:rFonts w:ascii="Arial" w:hAnsi="Arial" w:cs="Arial"/>
          <w:sz w:val="24"/>
          <w:szCs w:val="24"/>
          <w:lang w:val="es-MX"/>
        </w:rPr>
        <w:t xml:space="preserve"> publicados entre 20</w:t>
      </w:r>
      <w:r w:rsidR="004C11A3" w:rsidRPr="004832F3">
        <w:rPr>
          <w:rFonts w:ascii="Arial" w:hAnsi="Arial" w:cs="Arial"/>
          <w:sz w:val="24"/>
          <w:szCs w:val="24"/>
          <w:lang w:val="es-MX"/>
        </w:rPr>
        <w:t>19</w:t>
      </w:r>
      <w:r w:rsidR="000E105E" w:rsidRPr="004832F3">
        <w:rPr>
          <w:rFonts w:ascii="Arial" w:hAnsi="Arial" w:cs="Arial"/>
          <w:sz w:val="24"/>
          <w:szCs w:val="24"/>
          <w:lang w:val="es-MX"/>
        </w:rPr>
        <w:t xml:space="preserve"> y 2025. Fueron excluidos trabajos previos a 20</w:t>
      </w:r>
      <w:r w:rsidR="004C11A3" w:rsidRPr="004832F3">
        <w:rPr>
          <w:rFonts w:ascii="Arial" w:hAnsi="Arial" w:cs="Arial"/>
          <w:sz w:val="24"/>
          <w:szCs w:val="24"/>
          <w:lang w:val="es-MX"/>
        </w:rPr>
        <w:t>19</w:t>
      </w:r>
      <w:r w:rsidR="000E105E" w:rsidRPr="004832F3">
        <w:rPr>
          <w:rFonts w:ascii="Arial" w:hAnsi="Arial" w:cs="Arial"/>
          <w:sz w:val="24"/>
          <w:szCs w:val="24"/>
          <w:lang w:val="es-MX"/>
        </w:rPr>
        <w:t>, documentos de opinión y  cartas al editor</w:t>
      </w:r>
      <w:r w:rsidR="009842E5" w:rsidRPr="004832F3">
        <w:rPr>
          <w:rFonts w:ascii="Arial" w:hAnsi="Arial" w:cs="Arial"/>
          <w:sz w:val="24"/>
          <w:szCs w:val="24"/>
          <w:lang w:val="es-MX"/>
        </w:rPr>
        <w:t xml:space="preserve">. </w:t>
      </w:r>
      <w:r w:rsidR="000E105E" w:rsidRPr="004832F3">
        <w:rPr>
          <w:rFonts w:ascii="Arial" w:hAnsi="Arial" w:cs="Arial"/>
          <w:sz w:val="24"/>
          <w:szCs w:val="24"/>
          <w:lang w:val="es-MX"/>
        </w:rPr>
        <w:t>El proceso se realizó en dos etapas. Primero, se llevó a</w:t>
      </w:r>
      <w:r w:rsidR="000E105E" w:rsidRPr="009F148F">
        <w:rPr>
          <w:rFonts w:ascii="Arial" w:hAnsi="Arial" w:cs="Arial"/>
          <w:sz w:val="24"/>
          <w:szCs w:val="24"/>
          <w:lang w:val="es-MX"/>
        </w:rPr>
        <w:t xml:space="preserve"> cabo una revisión de títulos y resúmenes para descartar estudios irrelevantes o duplicados, seguida de una lectura crítica de los textos que cumplieron los criterios de inclusión. La extracción de datos se organizó según variables</w:t>
      </w:r>
      <w:r w:rsidR="0039777E" w:rsidRPr="009F148F">
        <w:rPr>
          <w:rFonts w:ascii="Arial" w:hAnsi="Arial" w:cs="Arial"/>
          <w:sz w:val="24"/>
          <w:szCs w:val="24"/>
          <w:lang w:val="es-MX"/>
        </w:rPr>
        <w:t xml:space="preserve"> escogidas al efecto. </w:t>
      </w:r>
    </w:p>
    <w:p w:rsidR="00073439" w:rsidRPr="009F148F" w:rsidRDefault="00B1309F"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Resultados y discusión</w:t>
      </w:r>
      <w:r w:rsidR="000722B3" w:rsidRPr="009F148F">
        <w:rPr>
          <w:rFonts w:ascii="Arial" w:hAnsi="Arial" w:cs="Arial"/>
          <w:b/>
          <w:sz w:val="24"/>
          <w:szCs w:val="24"/>
          <w:lang w:val="es-MX"/>
        </w:rPr>
        <w:t xml:space="preserve">: </w:t>
      </w:r>
      <w:r w:rsidR="000722B3" w:rsidRPr="009F148F">
        <w:rPr>
          <w:rFonts w:ascii="Arial" w:hAnsi="Arial" w:cs="Arial"/>
          <w:sz w:val="24"/>
          <w:szCs w:val="24"/>
          <w:lang w:val="es-MX"/>
        </w:rPr>
        <w:t>entre los principales resultados encontramos como</w:t>
      </w:r>
      <w:r w:rsidR="00BD37D3" w:rsidRPr="009F148F">
        <w:rPr>
          <w:rFonts w:ascii="Arial" w:hAnsi="Arial" w:cs="Arial"/>
          <w:sz w:val="24"/>
          <w:szCs w:val="24"/>
          <w:lang w:val="es-MX"/>
        </w:rPr>
        <w:t xml:space="preserve"> Influye</w:t>
      </w:r>
      <w:r w:rsidR="00073439" w:rsidRPr="009F148F">
        <w:rPr>
          <w:rFonts w:ascii="Arial" w:hAnsi="Arial" w:cs="Arial"/>
          <w:sz w:val="24"/>
          <w:szCs w:val="24"/>
          <w:lang w:val="es-MX"/>
        </w:rPr>
        <w:t>n los</w:t>
      </w:r>
      <w:r w:rsidR="00BD37D3" w:rsidRPr="009F148F">
        <w:rPr>
          <w:rFonts w:ascii="Arial" w:hAnsi="Arial" w:cs="Arial"/>
          <w:sz w:val="24"/>
          <w:szCs w:val="24"/>
          <w:lang w:val="es-MX"/>
        </w:rPr>
        <w:t xml:space="preserve"> </w:t>
      </w:r>
      <w:r w:rsidR="00073439" w:rsidRPr="009F148F">
        <w:rPr>
          <w:rFonts w:ascii="Arial" w:hAnsi="Arial" w:cs="Arial"/>
          <w:sz w:val="24"/>
          <w:szCs w:val="24"/>
          <w:lang w:val="es-MX"/>
        </w:rPr>
        <w:t xml:space="preserve">procesos </w:t>
      </w:r>
      <w:r w:rsidR="00BD0D44" w:rsidRPr="009F148F">
        <w:rPr>
          <w:rFonts w:ascii="Arial" w:hAnsi="Arial" w:cs="Arial"/>
          <w:sz w:val="24"/>
          <w:szCs w:val="24"/>
          <w:lang w:val="es-MX"/>
        </w:rPr>
        <w:t>de formación y desarrollo del embrión</w:t>
      </w:r>
      <w:r w:rsidR="00BD37D3" w:rsidRPr="009F148F">
        <w:rPr>
          <w:rFonts w:ascii="Arial" w:hAnsi="Arial" w:cs="Arial"/>
          <w:sz w:val="24"/>
          <w:szCs w:val="24"/>
          <w:lang w:val="es-MX"/>
        </w:rPr>
        <w:t xml:space="preserve"> en el desarrollo posnatal</w:t>
      </w:r>
      <w:r w:rsidR="00073439" w:rsidRPr="009F148F">
        <w:rPr>
          <w:rFonts w:ascii="Arial" w:hAnsi="Arial" w:cs="Arial"/>
          <w:sz w:val="24"/>
          <w:szCs w:val="24"/>
          <w:lang w:val="es-MX"/>
        </w:rPr>
        <w:t>, los factores ambientales y metabólicos maternos, las malformaciones congénitas y  las técnicas de reproducción asistida a largo plazo en la vida del individuo.</w:t>
      </w:r>
    </w:p>
    <w:p w:rsidR="00B1309F" w:rsidRPr="009F148F" w:rsidRDefault="00D4510D"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Conclusiones:</w:t>
      </w:r>
      <w:r w:rsidR="00BD0D44" w:rsidRPr="009F148F">
        <w:rPr>
          <w:rFonts w:ascii="Arial" w:hAnsi="Arial" w:cs="Arial"/>
          <w:sz w:val="24"/>
          <w:szCs w:val="24"/>
          <w:lang w:val="es-MX"/>
        </w:rPr>
        <w:t xml:space="preserve"> se evidencia que los eventos embrionarios constituyen el sustrato fundamental sobre el cual se edifica la salud y el desarrollo integral del individuo tras el nacimiento</w:t>
      </w:r>
      <w:r w:rsidR="001309D2" w:rsidRPr="009F148F">
        <w:rPr>
          <w:rFonts w:ascii="Arial" w:hAnsi="Arial" w:cs="Arial"/>
          <w:sz w:val="24"/>
          <w:szCs w:val="24"/>
          <w:lang w:val="es-MX"/>
        </w:rPr>
        <w:t>.</w:t>
      </w:r>
    </w:p>
    <w:p w:rsidR="00B1309F" w:rsidRPr="009F148F" w:rsidRDefault="00B1309F" w:rsidP="009F148F">
      <w:pPr>
        <w:spacing w:after="0" w:line="360" w:lineRule="auto"/>
        <w:jc w:val="both"/>
        <w:rPr>
          <w:rFonts w:ascii="Arial" w:hAnsi="Arial" w:cs="Arial"/>
          <w:b/>
          <w:sz w:val="24"/>
          <w:szCs w:val="24"/>
          <w:lang w:val="es-MX"/>
        </w:rPr>
      </w:pPr>
    </w:p>
    <w:p w:rsidR="003A5844" w:rsidRPr="009F148F" w:rsidRDefault="003A5844" w:rsidP="009F148F">
      <w:pPr>
        <w:spacing w:after="0" w:line="360" w:lineRule="auto"/>
        <w:jc w:val="both"/>
        <w:rPr>
          <w:rFonts w:ascii="Arial" w:hAnsi="Arial" w:cs="Arial"/>
          <w:sz w:val="24"/>
          <w:szCs w:val="24"/>
          <w:lang w:val="es-MX"/>
        </w:rPr>
      </w:pPr>
      <w:r w:rsidRPr="009F148F">
        <w:rPr>
          <w:rFonts w:ascii="Arial" w:hAnsi="Arial" w:cs="Arial"/>
          <w:b/>
          <w:sz w:val="24"/>
          <w:szCs w:val="24"/>
          <w:lang w:val="es-MX"/>
        </w:rPr>
        <w:t xml:space="preserve">Palabras clave: </w:t>
      </w:r>
      <w:r w:rsidR="006C2106" w:rsidRPr="009F148F">
        <w:rPr>
          <w:rFonts w:ascii="Arial" w:hAnsi="Arial" w:cs="Arial"/>
          <w:sz w:val="24"/>
          <w:szCs w:val="24"/>
          <w:lang w:val="es-MX"/>
        </w:rPr>
        <w:t xml:space="preserve">eventos </w:t>
      </w:r>
      <w:r w:rsidR="00DF1485" w:rsidRPr="009F148F">
        <w:rPr>
          <w:rFonts w:ascii="Arial" w:hAnsi="Arial" w:cs="Arial"/>
          <w:sz w:val="24"/>
          <w:szCs w:val="24"/>
          <w:lang w:val="es-MX"/>
        </w:rPr>
        <w:t>embrionarios</w:t>
      </w:r>
      <w:r w:rsidR="000E105E" w:rsidRPr="009F148F">
        <w:rPr>
          <w:rFonts w:ascii="Arial" w:hAnsi="Arial" w:cs="Arial"/>
          <w:sz w:val="24"/>
          <w:szCs w:val="24"/>
          <w:lang w:val="es-MX"/>
        </w:rPr>
        <w:t>;</w:t>
      </w:r>
      <w:r w:rsidRPr="009F148F">
        <w:rPr>
          <w:rFonts w:ascii="Arial" w:hAnsi="Arial" w:cs="Arial"/>
          <w:sz w:val="24"/>
          <w:szCs w:val="24"/>
          <w:lang w:val="es-MX"/>
        </w:rPr>
        <w:t xml:space="preserve"> </w:t>
      </w:r>
      <w:r w:rsidR="003F3B03" w:rsidRPr="009F148F">
        <w:rPr>
          <w:rFonts w:ascii="Arial" w:hAnsi="Arial" w:cs="Arial"/>
          <w:sz w:val="24"/>
          <w:szCs w:val="24"/>
          <w:lang w:val="es-MX"/>
        </w:rPr>
        <w:t>desarrollo prenatal</w:t>
      </w:r>
      <w:r w:rsidR="000E105E" w:rsidRPr="009F148F">
        <w:rPr>
          <w:rFonts w:ascii="Arial" w:hAnsi="Arial" w:cs="Arial"/>
          <w:sz w:val="24"/>
          <w:szCs w:val="24"/>
          <w:lang w:val="es-MX"/>
        </w:rPr>
        <w:t>;</w:t>
      </w:r>
      <w:r w:rsidRPr="009F148F">
        <w:rPr>
          <w:rFonts w:ascii="Arial" w:hAnsi="Arial" w:cs="Arial"/>
          <w:sz w:val="24"/>
          <w:szCs w:val="24"/>
          <w:lang w:val="es-MX"/>
        </w:rPr>
        <w:t xml:space="preserve"> desarrollo posnatal</w:t>
      </w:r>
      <w:r w:rsidR="000E105E" w:rsidRPr="009F148F">
        <w:rPr>
          <w:rFonts w:ascii="Arial" w:hAnsi="Arial" w:cs="Arial"/>
          <w:sz w:val="24"/>
          <w:szCs w:val="24"/>
          <w:lang w:val="es-MX"/>
        </w:rPr>
        <w:t xml:space="preserve">; anomalías congénitas; factores </w:t>
      </w:r>
      <w:r w:rsidR="001309D2" w:rsidRPr="009F148F">
        <w:rPr>
          <w:rFonts w:ascii="Arial" w:hAnsi="Arial" w:cs="Arial"/>
          <w:sz w:val="24"/>
          <w:szCs w:val="24"/>
          <w:lang w:val="es-MX"/>
        </w:rPr>
        <w:t xml:space="preserve">de riesgo </w:t>
      </w:r>
      <w:r w:rsidR="000E105E" w:rsidRPr="009F148F">
        <w:rPr>
          <w:rFonts w:ascii="Arial" w:hAnsi="Arial" w:cs="Arial"/>
          <w:sz w:val="24"/>
          <w:szCs w:val="24"/>
          <w:lang w:val="es-MX"/>
        </w:rPr>
        <w:t>maternos</w:t>
      </w:r>
    </w:p>
    <w:p w:rsidR="002502C8" w:rsidRPr="009F148F" w:rsidRDefault="000704E9"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Introducción</w:t>
      </w:r>
    </w:p>
    <w:p w:rsidR="00DE7903"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La embriología, rama esencial de las ciencias de la salud, se encarga de estudiar los procesos que ocurren desde la fecundación hasta el nacimiento, proporcionando la base para entender los mecanismos que subyacen tanto en la salud como en las patologías que se manifiestan posteriormente en la vida posnatal. El desarrollo ontogénico,</w:t>
      </w:r>
      <w:r w:rsidR="007E0550" w:rsidRPr="009F148F">
        <w:rPr>
          <w:rFonts w:ascii="Arial" w:hAnsi="Arial" w:cs="Arial"/>
          <w:sz w:val="24"/>
          <w:szCs w:val="24"/>
          <w:lang w:val="es-MX"/>
        </w:rPr>
        <w:t xml:space="preserve"> </w:t>
      </w:r>
      <w:r w:rsidRPr="009F148F">
        <w:rPr>
          <w:rFonts w:ascii="Arial" w:hAnsi="Arial" w:cs="Arial"/>
          <w:sz w:val="24"/>
          <w:szCs w:val="24"/>
          <w:lang w:val="es-MX"/>
        </w:rPr>
        <w:t>comprende etapas prenatal y posnatal, evidencia la influencia determinante de los eventos embrionarios en la formación y funcionamiento de órganos y sistemas a lo largo de toda la vida</w:t>
      </w:r>
      <w:proofErr w:type="gramStart"/>
      <w:r w:rsidR="00DF1485" w:rsidRPr="009F148F">
        <w:rPr>
          <w:rFonts w:ascii="Arial" w:hAnsi="Arial" w:cs="Arial"/>
          <w:sz w:val="24"/>
          <w:szCs w:val="24"/>
          <w:lang w:val="es-MX"/>
        </w:rPr>
        <w:t>.</w:t>
      </w:r>
      <w:r w:rsidR="00DF1485" w:rsidRPr="009F148F">
        <w:rPr>
          <w:rFonts w:ascii="Arial" w:hAnsi="Arial" w:cs="Arial"/>
          <w:sz w:val="24"/>
          <w:szCs w:val="24"/>
          <w:vertAlign w:val="superscript"/>
          <w:lang w:val="es-MX"/>
        </w:rPr>
        <w:t>(</w:t>
      </w:r>
      <w:proofErr w:type="gramEnd"/>
      <w:r w:rsidR="00DF1485" w:rsidRPr="009F148F">
        <w:rPr>
          <w:rFonts w:ascii="Arial" w:hAnsi="Arial" w:cs="Arial"/>
          <w:sz w:val="24"/>
          <w:szCs w:val="24"/>
          <w:vertAlign w:val="superscript"/>
          <w:lang w:val="es-MX"/>
        </w:rPr>
        <w:t>1)</w:t>
      </w:r>
      <w:r w:rsidR="00DF1485" w:rsidRPr="009F148F">
        <w:rPr>
          <w:rFonts w:ascii="Arial" w:hAnsi="Arial" w:cs="Arial"/>
          <w:sz w:val="24"/>
          <w:szCs w:val="24"/>
          <w:lang w:val="es-MX"/>
        </w:rPr>
        <w:t xml:space="preserve"> </w:t>
      </w:r>
      <w:r w:rsidR="00EC153A" w:rsidRPr="009F148F">
        <w:rPr>
          <w:rFonts w:ascii="Arial" w:hAnsi="Arial" w:cs="Arial"/>
          <w:sz w:val="24"/>
          <w:szCs w:val="24"/>
          <w:lang w:val="es-MX"/>
        </w:rPr>
        <w:t xml:space="preserve"> </w:t>
      </w:r>
    </w:p>
    <w:p w:rsidR="002C41EA"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En la etapa prenatal, particularmente durante el periodo embrionario (segunda a octava semana), ocurren procesos de diferenciación y organización tisular que confieren al individuo una estructura morfológica y funcional irrepetible en etapas posteriores</w:t>
      </w:r>
      <w:proofErr w:type="gramStart"/>
      <w:r w:rsidR="004C11A3" w:rsidRPr="009F148F">
        <w:rPr>
          <w:rFonts w:ascii="Arial" w:hAnsi="Arial" w:cs="Arial"/>
          <w:sz w:val="24"/>
          <w:szCs w:val="24"/>
          <w:lang w:val="es-MX"/>
        </w:rPr>
        <w:t>.</w:t>
      </w:r>
      <w:r w:rsidR="004C11A3" w:rsidRPr="009F148F">
        <w:rPr>
          <w:rFonts w:ascii="Arial" w:hAnsi="Arial" w:cs="Arial"/>
          <w:sz w:val="24"/>
          <w:szCs w:val="24"/>
          <w:vertAlign w:val="superscript"/>
          <w:lang w:val="es-MX"/>
        </w:rPr>
        <w:t>(</w:t>
      </w:r>
      <w:proofErr w:type="gramEnd"/>
      <w:r w:rsidR="004C11A3" w:rsidRPr="009F148F">
        <w:rPr>
          <w:rFonts w:ascii="Arial" w:hAnsi="Arial" w:cs="Arial"/>
          <w:sz w:val="24"/>
          <w:szCs w:val="24"/>
          <w:vertAlign w:val="superscript"/>
          <w:lang w:val="es-MX"/>
        </w:rPr>
        <w:t>1)</w:t>
      </w:r>
      <w:r w:rsidR="004C11A3" w:rsidRPr="009F148F">
        <w:rPr>
          <w:rFonts w:ascii="Arial" w:hAnsi="Arial" w:cs="Arial"/>
          <w:sz w:val="24"/>
          <w:szCs w:val="24"/>
          <w:lang w:val="es-MX"/>
        </w:rPr>
        <w:t xml:space="preserve">  </w:t>
      </w:r>
      <w:r w:rsidR="00EC153A" w:rsidRPr="009F148F">
        <w:rPr>
          <w:rFonts w:ascii="Arial" w:hAnsi="Arial" w:cs="Arial"/>
          <w:sz w:val="24"/>
          <w:szCs w:val="24"/>
          <w:lang w:val="es-MX"/>
        </w:rPr>
        <w:t xml:space="preserve"> </w:t>
      </w:r>
    </w:p>
    <w:p w:rsidR="002C41EA" w:rsidRPr="009F148F" w:rsidRDefault="000704E9" w:rsidP="009F148F">
      <w:pPr>
        <w:spacing w:after="0" w:line="360" w:lineRule="auto"/>
        <w:jc w:val="both"/>
        <w:rPr>
          <w:rFonts w:ascii="Arial" w:hAnsi="Arial" w:cs="Arial"/>
          <w:sz w:val="24"/>
          <w:szCs w:val="24"/>
          <w:vertAlign w:val="superscript"/>
          <w:lang w:val="es-MX"/>
        </w:rPr>
      </w:pPr>
      <w:r w:rsidRPr="009F148F">
        <w:rPr>
          <w:rFonts w:ascii="Arial" w:hAnsi="Arial" w:cs="Arial"/>
          <w:sz w:val="24"/>
          <w:szCs w:val="24"/>
          <w:lang w:val="es-MX"/>
        </w:rPr>
        <w:t>Históricamente, el interés por desentrañar los mecanismos del desarrollo humano ha esta</w:t>
      </w:r>
      <w:r w:rsidR="00DC0CF2" w:rsidRPr="009F148F">
        <w:rPr>
          <w:rFonts w:ascii="Arial" w:hAnsi="Arial" w:cs="Arial"/>
          <w:sz w:val="24"/>
          <w:szCs w:val="24"/>
          <w:lang w:val="es-MX"/>
        </w:rPr>
        <w:t>do presente desde la Antigüedad. A</w:t>
      </w:r>
      <w:r w:rsidRPr="009F148F">
        <w:rPr>
          <w:rFonts w:ascii="Arial" w:hAnsi="Arial" w:cs="Arial"/>
          <w:sz w:val="24"/>
          <w:szCs w:val="24"/>
          <w:lang w:val="es-MX"/>
        </w:rPr>
        <w:t xml:space="preserve"> </w:t>
      </w:r>
      <w:proofErr w:type="spellStart"/>
      <w:r w:rsidRPr="009F148F">
        <w:rPr>
          <w:rFonts w:ascii="Arial" w:hAnsi="Arial" w:cs="Arial"/>
          <w:sz w:val="24"/>
          <w:szCs w:val="24"/>
          <w:lang w:val="es-MX"/>
        </w:rPr>
        <w:t>a</w:t>
      </w:r>
      <w:proofErr w:type="spellEnd"/>
      <w:r w:rsidRPr="009F148F">
        <w:rPr>
          <w:rFonts w:ascii="Arial" w:hAnsi="Arial" w:cs="Arial"/>
          <w:sz w:val="24"/>
          <w:szCs w:val="24"/>
          <w:lang w:val="es-MX"/>
        </w:rPr>
        <w:t xml:space="preserve"> partir de teorías como la epigénesis de Aristóteles, pasando por los modelos especulativos renacentistas y la consolidación de la embriología experimental a partir del siglo XIX, con el avance de la microscopía y los estudios en animales</w:t>
      </w:r>
      <w:proofErr w:type="gramStart"/>
      <w:r w:rsidR="004C11A3" w:rsidRPr="009F148F">
        <w:rPr>
          <w:rFonts w:ascii="Arial" w:hAnsi="Arial" w:cs="Arial"/>
          <w:sz w:val="24"/>
          <w:szCs w:val="24"/>
          <w:lang w:val="es-MX"/>
        </w:rPr>
        <w:t>.</w:t>
      </w:r>
      <w:r w:rsidR="004C11A3" w:rsidRPr="009F148F">
        <w:rPr>
          <w:rFonts w:ascii="Arial" w:hAnsi="Arial" w:cs="Arial"/>
          <w:sz w:val="24"/>
          <w:szCs w:val="24"/>
          <w:vertAlign w:val="superscript"/>
          <w:lang w:val="es-MX"/>
        </w:rPr>
        <w:t>(</w:t>
      </w:r>
      <w:proofErr w:type="gramEnd"/>
      <w:r w:rsidR="004C11A3" w:rsidRPr="009F148F">
        <w:rPr>
          <w:rFonts w:ascii="Arial" w:hAnsi="Arial" w:cs="Arial"/>
          <w:sz w:val="24"/>
          <w:szCs w:val="24"/>
          <w:vertAlign w:val="superscript"/>
          <w:lang w:val="es-MX"/>
        </w:rPr>
        <w:t xml:space="preserve">2) </w:t>
      </w:r>
    </w:p>
    <w:p w:rsidR="002502C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En las últimas décadas, la embriología ha experimentado un auge gracias a la innovación tecnológica, la biología molecular y el acceso a modelos experimentales avanzados, lo que facilita la identificación de correlaciones directas entre alteraciones embrionarias y fenotipos clínicos en la etapa posnatal</w:t>
      </w:r>
      <w:proofErr w:type="gramStart"/>
      <w:r w:rsidR="00116F38" w:rsidRPr="009F148F">
        <w:rPr>
          <w:rFonts w:ascii="Arial" w:hAnsi="Arial" w:cs="Arial"/>
          <w:sz w:val="24"/>
          <w:szCs w:val="24"/>
          <w:lang w:val="es-MX"/>
        </w:rPr>
        <w:t>.</w:t>
      </w:r>
      <w:r w:rsidR="00116F38" w:rsidRPr="009F148F">
        <w:rPr>
          <w:rFonts w:ascii="Arial" w:hAnsi="Arial" w:cs="Arial"/>
          <w:sz w:val="24"/>
          <w:szCs w:val="24"/>
          <w:vertAlign w:val="superscript"/>
          <w:lang w:val="es-MX"/>
        </w:rPr>
        <w:t>(</w:t>
      </w:r>
      <w:proofErr w:type="gramEnd"/>
      <w:r w:rsidR="00116F38" w:rsidRPr="009F148F">
        <w:rPr>
          <w:rFonts w:ascii="Arial" w:hAnsi="Arial" w:cs="Arial"/>
          <w:sz w:val="24"/>
          <w:szCs w:val="24"/>
          <w:vertAlign w:val="superscript"/>
          <w:lang w:val="es-MX"/>
        </w:rPr>
        <w:t>2,3)</w:t>
      </w:r>
      <w:r w:rsidRPr="009F148F">
        <w:rPr>
          <w:rFonts w:ascii="Arial" w:hAnsi="Arial" w:cs="Arial"/>
          <w:sz w:val="24"/>
          <w:szCs w:val="24"/>
          <w:lang w:val="es-MX"/>
        </w:rPr>
        <w:t xml:space="preserve"> </w:t>
      </w:r>
    </w:p>
    <w:p w:rsidR="00116F3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Uno de los principales hitos recientes en embriología ha sido la utilización de embrio</w:t>
      </w:r>
      <w:r w:rsidR="00EC153A" w:rsidRPr="009F148F">
        <w:rPr>
          <w:rFonts w:ascii="Arial" w:hAnsi="Arial" w:cs="Arial"/>
          <w:sz w:val="24"/>
          <w:szCs w:val="24"/>
          <w:lang w:val="es-MX"/>
        </w:rPr>
        <w:t>nes</w:t>
      </w:r>
      <w:r w:rsidRPr="009F148F">
        <w:rPr>
          <w:rFonts w:ascii="Arial" w:hAnsi="Arial" w:cs="Arial"/>
          <w:sz w:val="24"/>
          <w:szCs w:val="24"/>
          <w:lang w:val="es-MX"/>
        </w:rPr>
        <w:t xml:space="preserve"> generados a partir de células madre y la inteligencia artificial para modelar en tiempo real los procesos de migración celular, gastrulación y organogénesis</w:t>
      </w:r>
      <w:proofErr w:type="gramStart"/>
      <w:r w:rsidR="004D5872" w:rsidRPr="009F148F">
        <w:rPr>
          <w:rFonts w:ascii="Arial" w:hAnsi="Arial" w:cs="Arial"/>
          <w:sz w:val="24"/>
          <w:szCs w:val="24"/>
          <w:lang w:val="es-MX"/>
        </w:rPr>
        <w:t>.</w:t>
      </w:r>
      <w:r w:rsidR="004D5872" w:rsidRPr="009F148F">
        <w:rPr>
          <w:rFonts w:ascii="Arial" w:hAnsi="Arial" w:cs="Arial"/>
          <w:sz w:val="24"/>
          <w:szCs w:val="24"/>
          <w:vertAlign w:val="superscript"/>
          <w:lang w:val="es-MX"/>
        </w:rPr>
        <w:t>(</w:t>
      </w:r>
      <w:proofErr w:type="gramEnd"/>
      <w:r w:rsidR="004D5872" w:rsidRPr="009F148F">
        <w:rPr>
          <w:rFonts w:ascii="Arial" w:hAnsi="Arial" w:cs="Arial"/>
          <w:sz w:val="24"/>
          <w:szCs w:val="24"/>
          <w:vertAlign w:val="superscript"/>
          <w:lang w:val="es-MX"/>
        </w:rPr>
        <w:t>4)</w:t>
      </w:r>
      <w:r w:rsidR="001077A4" w:rsidRPr="009F148F">
        <w:rPr>
          <w:rFonts w:ascii="Arial" w:hAnsi="Arial" w:cs="Arial"/>
          <w:sz w:val="24"/>
          <w:szCs w:val="24"/>
          <w:lang w:val="es-MX"/>
        </w:rPr>
        <w:t xml:space="preserve"> </w:t>
      </w:r>
    </w:p>
    <w:p w:rsidR="002502C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Gracias a estos avances, se ha profundizado en el estudio de mecanismos regulatorios como las vías de señalización de TGF-</w:t>
      </w:r>
      <w:r w:rsidRPr="009F148F">
        <w:rPr>
          <w:rFonts w:ascii="Arial" w:hAnsi="Arial" w:cs="Arial"/>
          <w:sz w:val="24"/>
          <w:szCs w:val="24"/>
        </w:rPr>
        <w:t>β</w:t>
      </w:r>
      <w:r w:rsidRPr="009F148F">
        <w:rPr>
          <w:rFonts w:ascii="Arial" w:hAnsi="Arial" w:cs="Arial"/>
          <w:sz w:val="24"/>
          <w:szCs w:val="24"/>
          <w:lang w:val="es-MX"/>
        </w:rPr>
        <w:t xml:space="preserve">, el papel del microambiente extracelular y la influencia de factores </w:t>
      </w:r>
      <w:proofErr w:type="spellStart"/>
      <w:r w:rsidRPr="009F148F">
        <w:rPr>
          <w:rFonts w:ascii="Arial" w:hAnsi="Arial" w:cs="Arial"/>
          <w:sz w:val="24"/>
          <w:szCs w:val="24"/>
          <w:lang w:val="es-MX"/>
        </w:rPr>
        <w:t>epigenéticos</w:t>
      </w:r>
      <w:proofErr w:type="spellEnd"/>
      <w:r w:rsidRPr="009F148F">
        <w:rPr>
          <w:rFonts w:ascii="Arial" w:hAnsi="Arial" w:cs="Arial"/>
          <w:sz w:val="24"/>
          <w:szCs w:val="24"/>
          <w:lang w:val="es-MX"/>
        </w:rPr>
        <w:t xml:space="preserve"> en la consolidación de patrones de diferenciación tisular que persisten tras el nacimiento</w:t>
      </w:r>
      <w:r w:rsidR="004D5872" w:rsidRPr="009F148F">
        <w:rPr>
          <w:rFonts w:ascii="Arial" w:hAnsi="Arial" w:cs="Arial"/>
          <w:sz w:val="24"/>
          <w:szCs w:val="24"/>
          <w:lang w:val="es-MX"/>
        </w:rPr>
        <w:t>.</w:t>
      </w:r>
      <w:r w:rsidR="004D5872" w:rsidRPr="009F148F">
        <w:rPr>
          <w:rFonts w:ascii="Arial" w:hAnsi="Arial" w:cs="Arial"/>
          <w:sz w:val="24"/>
          <w:szCs w:val="24"/>
          <w:vertAlign w:val="superscript"/>
          <w:lang w:val="es-MX"/>
        </w:rPr>
        <w:t>(3)</w:t>
      </w:r>
      <w:r w:rsidR="004D5872" w:rsidRPr="009F148F">
        <w:rPr>
          <w:rFonts w:ascii="Arial" w:hAnsi="Arial" w:cs="Arial"/>
          <w:sz w:val="24"/>
          <w:szCs w:val="24"/>
          <w:lang w:val="es-MX"/>
        </w:rPr>
        <w:t xml:space="preserve"> </w:t>
      </w:r>
      <w:r w:rsidR="00DE7903" w:rsidRPr="009F148F">
        <w:rPr>
          <w:rFonts w:ascii="Arial" w:hAnsi="Arial" w:cs="Arial"/>
          <w:sz w:val="24"/>
          <w:szCs w:val="24"/>
          <w:lang w:val="es-MX"/>
        </w:rPr>
        <w:t xml:space="preserve"> </w:t>
      </w:r>
    </w:p>
    <w:p w:rsidR="002502C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 xml:space="preserve">Cabe resaltar que, aunque el desarrollo embrionario sigue un programa genético intrínseco, la interacción con factores ambientales (nutrición materna, exposición a tóxicos, infecciones) durante las primeras semanas puede desencadenar alteraciones irreversibles que se manifiestan en anomalías estructurales, retraso de crecimiento intrauterino o en la aparición </w:t>
      </w:r>
      <w:r w:rsidRPr="009F148F">
        <w:rPr>
          <w:rFonts w:ascii="Arial" w:hAnsi="Arial" w:cs="Arial"/>
          <w:sz w:val="24"/>
          <w:szCs w:val="24"/>
          <w:lang w:val="es-MX"/>
        </w:rPr>
        <w:lastRenderedPageBreak/>
        <w:t>de enfermedades crónicas en la adultez, tal como ha sido demostrado en diversos modelos animales y ensayos clínicos recientes</w:t>
      </w:r>
      <w:r w:rsidR="004D5872" w:rsidRPr="009F148F">
        <w:rPr>
          <w:rFonts w:ascii="Arial" w:hAnsi="Arial" w:cs="Arial"/>
          <w:sz w:val="24"/>
          <w:szCs w:val="24"/>
          <w:lang w:val="es-MX"/>
        </w:rPr>
        <w:t>.</w:t>
      </w:r>
      <w:r w:rsidR="004D5872" w:rsidRPr="009F148F">
        <w:rPr>
          <w:rFonts w:ascii="Arial" w:hAnsi="Arial" w:cs="Arial"/>
          <w:sz w:val="24"/>
          <w:szCs w:val="24"/>
          <w:vertAlign w:val="superscript"/>
          <w:lang w:val="es-MX"/>
        </w:rPr>
        <w:t>(1.5)</w:t>
      </w:r>
      <w:r w:rsidRPr="009F148F">
        <w:rPr>
          <w:rFonts w:ascii="Arial" w:hAnsi="Arial" w:cs="Arial"/>
          <w:sz w:val="24"/>
          <w:szCs w:val="24"/>
          <w:lang w:val="es-MX"/>
        </w:rPr>
        <w:t xml:space="preserve"> Esta “ventana crítica” del desarrollo hace que la embriología se posicione como disciplina central tanto en la medicina preventiva como en el abordaje integral de la enfermedad.</w:t>
      </w:r>
    </w:p>
    <w:p w:rsidR="008B6D93" w:rsidRPr="009F148F" w:rsidRDefault="00DE7903"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P</w:t>
      </w:r>
      <w:r w:rsidR="000704E9" w:rsidRPr="009F148F">
        <w:rPr>
          <w:rFonts w:ascii="Arial" w:hAnsi="Arial" w:cs="Arial"/>
          <w:sz w:val="24"/>
          <w:szCs w:val="24"/>
          <w:lang w:val="es-MX"/>
        </w:rPr>
        <w:t>aíses como Estados Unidos, China, Israel, Alemania, España y el Reino Unido destacan por su liderazgo en investigaciones embriológicas, inversiones en biotecnología y la creación de regulaciones específicas que permiten el estudio de embriones humanos y la aplicación clínica de nuevas tecnologías</w:t>
      </w:r>
      <w:r w:rsidR="001077A4" w:rsidRPr="009F148F">
        <w:rPr>
          <w:rFonts w:ascii="Arial" w:hAnsi="Arial" w:cs="Arial"/>
          <w:sz w:val="24"/>
          <w:szCs w:val="24"/>
          <w:lang w:val="es-MX"/>
        </w:rPr>
        <w:t>.</w:t>
      </w:r>
      <w:r w:rsidR="001077A4" w:rsidRPr="009F148F">
        <w:rPr>
          <w:rFonts w:ascii="Arial" w:hAnsi="Arial" w:cs="Arial"/>
          <w:sz w:val="24"/>
          <w:szCs w:val="24"/>
          <w:vertAlign w:val="superscript"/>
          <w:lang w:val="es-MX"/>
        </w:rPr>
        <w:t>(6,7)</w:t>
      </w:r>
      <w:r w:rsidR="001077A4" w:rsidRPr="009F148F">
        <w:rPr>
          <w:rFonts w:ascii="Arial" w:hAnsi="Arial" w:cs="Arial"/>
          <w:sz w:val="24"/>
          <w:szCs w:val="24"/>
          <w:lang w:val="es-MX"/>
        </w:rPr>
        <w:t xml:space="preserve"> </w:t>
      </w:r>
      <w:r w:rsidRPr="009F148F">
        <w:rPr>
          <w:rFonts w:ascii="Arial" w:hAnsi="Arial" w:cs="Arial"/>
          <w:sz w:val="24"/>
          <w:szCs w:val="24"/>
          <w:lang w:val="es-MX"/>
        </w:rPr>
        <w:t xml:space="preserve"> </w:t>
      </w:r>
    </w:p>
    <w:p w:rsidR="008B6D93"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Estados Unidos y China, continúan marcando tendencia global mediante publicaciones de alto impacto, desarrollo de técnicas innovadoras como las plataformas de edición génica y el impulso a la medicina personalizada basada en la predicción de riesgos desde la etapa embrionaria</w:t>
      </w:r>
      <w:r w:rsidR="008B6D93" w:rsidRPr="009F148F">
        <w:rPr>
          <w:rFonts w:ascii="Arial" w:hAnsi="Arial" w:cs="Arial"/>
          <w:sz w:val="24"/>
          <w:szCs w:val="24"/>
          <w:lang w:val="es-MX"/>
        </w:rPr>
        <w:t>.</w:t>
      </w:r>
      <w:r w:rsidR="008B6D93" w:rsidRPr="009F148F">
        <w:rPr>
          <w:rFonts w:ascii="Arial" w:hAnsi="Arial" w:cs="Arial"/>
          <w:sz w:val="24"/>
          <w:szCs w:val="24"/>
          <w:vertAlign w:val="superscript"/>
          <w:lang w:val="es-MX"/>
        </w:rPr>
        <w:t>(6,7)</w:t>
      </w:r>
      <w:r w:rsidR="008B6D93" w:rsidRPr="009F148F">
        <w:rPr>
          <w:rFonts w:ascii="Arial" w:hAnsi="Arial" w:cs="Arial"/>
          <w:sz w:val="24"/>
          <w:szCs w:val="24"/>
          <w:lang w:val="es-MX"/>
        </w:rPr>
        <w:t xml:space="preserve">  </w:t>
      </w:r>
    </w:p>
    <w:p w:rsidR="008E5C51" w:rsidRPr="009F148F" w:rsidRDefault="000704E9" w:rsidP="009F148F">
      <w:pPr>
        <w:spacing w:after="0" w:line="360" w:lineRule="auto"/>
        <w:jc w:val="both"/>
        <w:rPr>
          <w:rFonts w:ascii="Arial" w:hAnsi="Arial" w:cs="Arial"/>
          <w:sz w:val="24"/>
          <w:szCs w:val="24"/>
          <w:vertAlign w:val="superscript"/>
          <w:lang w:val="es-MX"/>
        </w:rPr>
      </w:pPr>
      <w:r w:rsidRPr="009F148F">
        <w:rPr>
          <w:rFonts w:ascii="Arial" w:hAnsi="Arial" w:cs="Arial"/>
          <w:sz w:val="24"/>
          <w:szCs w:val="24"/>
          <w:lang w:val="es-MX"/>
        </w:rPr>
        <w:t>Israel, a su vez, mantiene una legislación abierta que promueve la investigación y aplicación clínica de embriones y células madre, mientras que países europeos como Alemania y España han establecido marcos regulatorios rigurosos que, si bien limitan ciertos aspectos de la investigación, permiten avances significativos bajo estricta supervisión ética</w:t>
      </w:r>
      <w:r w:rsidR="008E5C51" w:rsidRPr="009F148F">
        <w:rPr>
          <w:rFonts w:ascii="Arial" w:hAnsi="Arial" w:cs="Arial"/>
          <w:sz w:val="24"/>
          <w:szCs w:val="24"/>
          <w:lang w:val="es-MX"/>
        </w:rPr>
        <w:t>.</w:t>
      </w:r>
      <w:r w:rsidR="008E5C51" w:rsidRPr="009F148F">
        <w:rPr>
          <w:rFonts w:ascii="Arial" w:hAnsi="Arial" w:cs="Arial"/>
          <w:sz w:val="24"/>
          <w:szCs w:val="24"/>
          <w:vertAlign w:val="superscript"/>
          <w:lang w:val="es-MX"/>
        </w:rPr>
        <w:t>(7)</w:t>
      </w:r>
    </w:p>
    <w:p w:rsidR="00302AC3" w:rsidRPr="009F148F" w:rsidRDefault="00DE7903"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 xml:space="preserve">La </w:t>
      </w:r>
      <w:r w:rsidR="000704E9" w:rsidRPr="009F148F">
        <w:rPr>
          <w:rFonts w:ascii="Arial" w:hAnsi="Arial" w:cs="Arial"/>
          <w:sz w:val="24"/>
          <w:szCs w:val="24"/>
          <w:lang w:val="es-MX"/>
        </w:rPr>
        <w:t xml:space="preserve">literatura científica ha identificado eventos clave como la gastrulación, la migración y diferenciación celular, y el establecimiento de ejes </w:t>
      </w:r>
      <w:proofErr w:type="spellStart"/>
      <w:r w:rsidR="000704E9" w:rsidRPr="009F148F">
        <w:rPr>
          <w:rFonts w:ascii="Arial" w:hAnsi="Arial" w:cs="Arial"/>
          <w:sz w:val="24"/>
          <w:szCs w:val="24"/>
          <w:lang w:val="es-MX"/>
        </w:rPr>
        <w:t>morfogenéticos</w:t>
      </w:r>
      <w:proofErr w:type="spellEnd"/>
      <w:r w:rsidR="000704E9" w:rsidRPr="009F148F">
        <w:rPr>
          <w:rFonts w:ascii="Arial" w:hAnsi="Arial" w:cs="Arial"/>
          <w:sz w:val="24"/>
          <w:szCs w:val="24"/>
          <w:lang w:val="es-MX"/>
        </w:rPr>
        <w:t xml:space="preserve"> como responsables directos del adecuado crecimiento y maduración orgánica en la vida posnatal</w:t>
      </w:r>
      <w:proofErr w:type="gramStart"/>
      <w:r w:rsidR="00774BD6" w:rsidRPr="009F148F">
        <w:rPr>
          <w:rFonts w:ascii="Arial" w:hAnsi="Arial" w:cs="Arial"/>
          <w:sz w:val="24"/>
          <w:szCs w:val="24"/>
          <w:lang w:val="es-MX"/>
        </w:rPr>
        <w:t>.</w:t>
      </w:r>
      <w:r w:rsidR="00774BD6" w:rsidRPr="009F148F">
        <w:rPr>
          <w:rFonts w:ascii="Arial" w:hAnsi="Arial" w:cs="Arial"/>
          <w:sz w:val="24"/>
          <w:szCs w:val="24"/>
          <w:vertAlign w:val="superscript"/>
          <w:lang w:val="es-MX"/>
        </w:rPr>
        <w:t>(</w:t>
      </w:r>
      <w:proofErr w:type="gramEnd"/>
      <w:r w:rsidR="00774BD6" w:rsidRPr="009F148F">
        <w:rPr>
          <w:rFonts w:ascii="Arial" w:hAnsi="Arial" w:cs="Arial"/>
          <w:sz w:val="24"/>
          <w:szCs w:val="24"/>
          <w:vertAlign w:val="superscript"/>
          <w:lang w:val="es-MX"/>
        </w:rPr>
        <w:t>3)</w:t>
      </w:r>
      <w:r w:rsidR="00774BD6" w:rsidRPr="009F148F">
        <w:rPr>
          <w:rFonts w:ascii="Arial" w:hAnsi="Arial" w:cs="Arial"/>
          <w:sz w:val="24"/>
          <w:szCs w:val="24"/>
          <w:lang w:val="es-MX"/>
        </w:rPr>
        <w:t xml:space="preserve"> </w:t>
      </w:r>
    </w:p>
    <w:p w:rsidR="002502C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 xml:space="preserve"> El fallo en alguno de estos procesos puede derivar en un espectro de malformaciones congénitas o enfermedades de presentación tardía, destacando la importancia de la prevención y el diagnóstico precoz. Los estudios han demostrado que moléculas como los factores de crecimiento </w:t>
      </w:r>
      <w:proofErr w:type="spellStart"/>
      <w:r w:rsidRPr="009F148F">
        <w:rPr>
          <w:rFonts w:ascii="Arial" w:hAnsi="Arial" w:cs="Arial"/>
          <w:sz w:val="24"/>
          <w:szCs w:val="24"/>
          <w:lang w:val="es-MX"/>
        </w:rPr>
        <w:t>insulínico</w:t>
      </w:r>
      <w:proofErr w:type="spellEnd"/>
      <w:r w:rsidRPr="009F148F">
        <w:rPr>
          <w:rFonts w:ascii="Arial" w:hAnsi="Arial" w:cs="Arial"/>
          <w:sz w:val="24"/>
          <w:szCs w:val="24"/>
          <w:lang w:val="es-MX"/>
        </w:rPr>
        <w:t xml:space="preserve"> tipo I y II (IGF-I, IGF-II) intervienen no solo en el crecimiento fetal, sino también en la regulación del crecimiento posnatal, lo que subraya la continuidad entre ambas etapas y la necesidad de un abordaje interdisciplinario</w:t>
      </w:r>
      <w:proofErr w:type="gramStart"/>
      <w:r w:rsidR="00774BD6" w:rsidRPr="009F148F">
        <w:rPr>
          <w:rFonts w:ascii="Arial" w:hAnsi="Arial" w:cs="Arial"/>
          <w:sz w:val="24"/>
          <w:szCs w:val="24"/>
          <w:lang w:val="es-MX"/>
        </w:rPr>
        <w:t>.</w:t>
      </w:r>
      <w:r w:rsidR="00774BD6" w:rsidRPr="009F148F">
        <w:rPr>
          <w:rFonts w:ascii="Arial" w:hAnsi="Arial" w:cs="Arial"/>
          <w:sz w:val="24"/>
          <w:szCs w:val="24"/>
          <w:vertAlign w:val="superscript"/>
          <w:lang w:val="es-MX"/>
        </w:rPr>
        <w:t>(</w:t>
      </w:r>
      <w:proofErr w:type="gramEnd"/>
      <w:r w:rsidR="00774BD6" w:rsidRPr="009F148F">
        <w:rPr>
          <w:rFonts w:ascii="Arial" w:hAnsi="Arial" w:cs="Arial"/>
          <w:sz w:val="24"/>
          <w:szCs w:val="24"/>
          <w:vertAlign w:val="superscript"/>
          <w:lang w:val="es-MX"/>
        </w:rPr>
        <w:t>5)</w:t>
      </w:r>
      <w:r w:rsidR="00774BD6" w:rsidRPr="009F148F">
        <w:rPr>
          <w:rFonts w:ascii="Arial" w:hAnsi="Arial" w:cs="Arial"/>
          <w:sz w:val="24"/>
          <w:szCs w:val="24"/>
          <w:lang w:val="es-MX"/>
        </w:rPr>
        <w:t xml:space="preserve"> </w:t>
      </w:r>
    </w:p>
    <w:p w:rsidR="002502C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La articulación entre genética, biología celular, factores ambientales y redes regulatorias durante el periodo embrionario modela estructural y funcionalmente al individuo, condicionando su adaptación y respuesta ante desafíos biológicos futuros. Por ello, el estudio riguroso y multidisciplinario de la embriología adquiere una relevancia estratégica para la medicina contemporánea</w:t>
      </w:r>
      <w:proofErr w:type="gramStart"/>
      <w:r w:rsidR="005746A6" w:rsidRPr="009F148F">
        <w:rPr>
          <w:rFonts w:ascii="Arial" w:hAnsi="Arial" w:cs="Arial"/>
          <w:sz w:val="24"/>
          <w:szCs w:val="24"/>
          <w:lang w:val="es-MX"/>
        </w:rPr>
        <w:t>.</w:t>
      </w:r>
      <w:r w:rsidR="005746A6" w:rsidRPr="009F148F">
        <w:rPr>
          <w:rFonts w:ascii="Arial" w:hAnsi="Arial" w:cs="Arial"/>
          <w:sz w:val="24"/>
          <w:szCs w:val="24"/>
          <w:vertAlign w:val="superscript"/>
          <w:lang w:val="es-MX"/>
        </w:rPr>
        <w:t>(</w:t>
      </w:r>
      <w:proofErr w:type="gramEnd"/>
      <w:r w:rsidR="005746A6" w:rsidRPr="009F148F">
        <w:rPr>
          <w:rFonts w:ascii="Arial" w:hAnsi="Arial" w:cs="Arial"/>
          <w:sz w:val="24"/>
          <w:szCs w:val="24"/>
          <w:vertAlign w:val="superscript"/>
          <w:lang w:val="es-MX"/>
        </w:rPr>
        <w:t>1,3,5)</w:t>
      </w:r>
      <w:r w:rsidR="005746A6" w:rsidRPr="009F148F">
        <w:rPr>
          <w:rFonts w:ascii="Arial" w:hAnsi="Arial" w:cs="Arial"/>
          <w:sz w:val="24"/>
          <w:szCs w:val="24"/>
          <w:lang w:val="es-MX"/>
        </w:rPr>
        <w:t xml:space="preserve"> </w:t>
      </w:r>
      <w:r w:rsidR="003A5844" w:rsidRPr="009F148F">
        <w:rPr>
          <w:rFonts w:ascii="Arial" w:hAnsi="Arial" w:cs="Arial"/>
          <w:sz w:val="24"/>
          <w:szCs w:val="24"/>
          <w:lang w:val="es-MX"/>
        </w:rPr>
        <w:t xml:space="preserve">   </w:t>
      </w:r>
    </w:p>
    <w:p w:rsidR="0003140F" w:rsidRPr="009F148F" w:rsidRDefault="00FD2B6B"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Además al profundizar lo descrito en la literatura científica a la</w:t>
      </w:r>
      <w:r w:rsidR="007756F6" w:rsidRPr="009F148F">
        <w:rPr>
          <w:rFonts w:ascii="Arial" w:hAnsi="Arial" w:cs="Arial"/>
          <w:sz w:val="24"/>
          <w:szCs w:val="24"/>
          <w:lang w:val="es-MX"/>
        </w:rPr>
        <w:t>s</w:t>
      </w:r>
      <w:r w:rsidRPr="009F148F">
        <w:rPr>
          <w:rFonts w:ascii="Arial" w:hAnsi="Arial" w:cs="Arial"/>
          <w:sz w:val="24"/>
          <w:szCs w:val="24"/>
          <w:lang w:val="es-MX"/>
        </w:rPr>
        <w:t xml:space="preserve"> que tuv</w:t>
      </w:r>
      <w:r w:rsidR="007756F6" w:rsidRPr="009F148F">
        <w:rPr>
          <w:rFonts w:ascii="Arial" w:hAnsi="Arial" w:cs="Arial"/>
          <w:sz w:val="24"/>
          <w:szCs w:val="24"/>
          <w:lang w:val="es-MX"/>
        </w:rPr>
        <w:t xml:space="preserve">ieron </w:t>
      </w:r>
      <w:r w:rsidRPr="009F148F">
        <w:rPr>
          <w:rFonts w:ascii="Arial" w:hAnsi="Arial" w:cs="Arial"/>
          <w:sz w:val="24"/>
          <w:szCs w:val="24"/>
          <w:lang w:val="es-MX"/>
        </w:rPr>
        <w:t>acceso</w:t>
      </w:r>
      <w:r w:rsidR="007756F6" w:rsidRPr="009F148F">
        <w:rPr>
          <w:rFonts w:ascii="Arial" w:hAnsi="Arial" w:cs="Arial"/>
          <w:sz w:val="24"/>
          <w:szCs w:val="24"/>
          <w:lang w:val="es-MX"/>
        </w:rPr>
        <w:t xml:space="preserve"> las </w:t>
      </w:r>
      <w:r w:rsidRPr="009F148F">
        <w:rPr>
          <w:rFonts w:ascii="Arial" w:hAnsi="Arial" w:cs="Arial"/>
          <w:sz w:val="24"/>
          <w:szCs w:val="24"/>
          <w:lang w:val="es-MX"/>
        </w:rPr>
        <w:t xml:space="preserve"> investigadora</w:t>
      </w:r>
      <w:r w:rsidR="007756F6" w:rsidRPr="009F148F">
        <w:rPr>
          <w:rFonts w:ascii="Arial" w:hAnsi="Arial" w:cs="Arial"/>
          <w:sz w:val="24"/>
          <w:szCs w:val="24"/>
          <w:lang w:val="es-MX"/>
        </w:rPr>
        <w:t>s</w:t>
      </w:r>
      <w:r w:rsidRPr="009F148F">
        <w:rPr>
          <w:rFonts w:ascii="Arial" w:hAnsi="Arial" w:cs="Arial"/>
          <w:sz w:val="24"/>
          <w:szCs w:val="24"/>
          <w:lang w:val="es-MX"/>
        </w:rPr>
        <w:t xml:space="preserve"> sobre </w:t>
      </w:r>
      <w:r w:rsidR="001411A6" w:rsidRPr="009F148F">
        <w:rPr>
          <w:rFonts w:ascii="Arial" w:hAnsi="Arial" w:cs="Arial"/>
          <w:sz w:val="24"/>
          <w:szCs w:val="24"/>
          <w:lang w:val="es-MX"/>
        </w:rPr>
        <w:t>l</w:t>
      </w:r>
      <w:r w:rsidR="00741FF5" w:rsidRPr="009F148F">
        <w:rPr>
          <w:rFonts w:ascii="Arial" w:hAnsi="Arial" w:cs="Arial"/>
          <w:sz w:val="24"/>
          <w:szCs w:val="24"/>
          <w:lang w:val="es-MX"/>
        </w:rPr>
        <w:t xml:space="preserve">os eventos embrionarios </w:t>
      </w:r>
      <w:r w:rsidR="000E5AE7" w:rsidRPr="009F148F">
        <w:rPr>
          <w:rFonts w:ascii="Arial" w:hAnsi="Arial" w:cs="Arial"/>
          <w:sz w:val="24"/>
          <w:szCs w:val="24"/>
          <w:lang w:val="es-MX"/>
        </w:rPr>
        <w:t xml:space="preserve">y su </w:t>
      </w:r>
      <w:r w:rsidR="001411A6" w:rsidRPr="009F148F">
        <w:rPr>
          <w:rFonts w:ascii="Arial" w:hAnsi="Arial" w:cs="Arial"/>
          <w:sz w:val="24"/>
          <w:szCs w:val="24"/>
          <w:lang w:val="es-MX"/>
        </w:rPr>
        <w:t>influencia en las</w:t>
      </w:r>
      <w:r w:rsidR="000E5AE7" w:rsidRPr="009F148F">
        <w:rPr>
          <w:rFonts w:ascii="Arial" w:hAnsi="Arial" w:cs="Arial"/>
          <w:sz w:val="24"/>
          <w:szCs w:val="24"/>
          <w:lang w:val="es-MX"/>
        </w:rPr>
        <w:t xml:space="preserve"> etapas del desarrollo </w:t>
      </w:r>
      <w:r w:rsidR="00450761" w:rsidRPr="009F148F">
        <w:rPr>
          <w:rFonts w:ascii="Arial" w:hAnsi="Arial" w:cs="Arial"/>
          <w:sz w:val="24"/>
          <w:szCs w:val="24"/>
          <w:lang w:val="es-MX"/>
        </w:rPr>
        <w:t>después</w:t>
      </w:r>
      <w:r w:rsidR="000E5AE7" w:rsidRPr="009F148F">
        <w:rPr>
          <w:rFonts w:ascii="Arial" w:hAnsi="Arial" w:cs="Arial"/>
          <w:sz w:val="24"/>
          <w:szCs w:val="24"/>
          <w:lang w:val="es-MX"/>
        </w:rPr>
        <w:t xml:space="preserve"> del nacimiento</w:t>
      </w:r>
      <w:r w:rsidR="0003140F" w:rsidRPr="009F148F">
        <w:rPr>
          <w:rFonts w:ascii="Arial" w:hAnsi="Arial" w:cs="Arial"/>
          <w:sz w:val="24"/>
          <w:szCs w:val="24"/>
          <w:lang w:val="es-MX"/>
        </w:rPr>
        <w:t xml:space="preserve">, </w:t>
      </w:r>
      <w:r w:rsidR="0071110C" w:rsidRPr="009F148F">
        <w:rPr>
          <w:rFonts w:ascii="Arial" w:hAnsi="Arial" w:cs="Arial"/>
          <w:sz w:val="24"/>
          <w:szCs w:val="24"/>
          <w:lang w:val="es-MX"/>
        </w:rPr>
        <w:t xml:space="preserve">se identifica que es insuficiente la producción científica respecto al </w:t>
      </w:r>
      <w:r w:rsidR="0071110C" w:rsidRPr="009F148F">
        <w:rPr>
          <w:rFonts w:ascii="Arial" w:hAnsi="Arial" w:cs="Arial"/>
          <w:sz w:val="24"/>
          <w:szCs w:val="24"/>
          <w:lang w:val="es-MX"/>
        </w:rPr>
        <w:lastRenderedPageBreak/>
        <w:t xml:space="preserve">campo de investigación, </w:t>
      </w:r>
      <w:r w:rsidR="0003140F" w:rsidRPr="009F148F">
        <w:rPr>
          <w:rFonts w:ascii="Arial" w:hAnsi="Arial" w:cs="Arial"/>
          <w:sz w:val="24"/>
          <w:szCs w:val="24"/>
          <w:lang w:val="es-MX"/>
        </w:rPr>
        <w:t xml:space="preserve">lo que favorece limitancias en cuanto al </w:t>
      </w:r>
      <w:r w:rsidR="0071110C" w:rsidRPr="009F148F">
        <w:rPr>
          <w:rFonts w:ascii="Arial" w:hAnsi="Arial" w:cs="Arial"/>
          <w:sz w:val="24"/>
          <w:szCs w:val="24"/>
          <w:lang w:val="es-MX"/>
        </w:rPr>
        <w:t xml:space="preserve">conocimiento, </w:t>
      </w:r>
      <w:r w:rsidR="0003140F" w:rsidRPr="009F148F">
        <w:rPr>
          <w:rFonts w:ascii="Arial" w:hAnsi="Arial" w:cs="Arial"/>
          <w:sz w:val="24"/>
          <w:szCs w:val="24"/>
          <w:lang w:val="es-MX"/>
        </w:rPr>
        <w:t>razón por la cual se hace necesaria la r</w:t>
      </w:r>
      <w:r w:rsidR="00417E3C" w:rsidRPr="009F148F">
        <w:rPr>
          <w:rFonts w:ascii="Arial" w:hAnsi="Arial" w:cs="Arial"/>
          <w:sz w:val="24"/>
          <w:szCs w:val="24"/>
          <w:lang w:val="es-MX"/>
        </w:rPr>
        <w:t>ealización de una investigación</w:t>
      </w:r>
      <w:r w:rsidR="0003140F" w:rsidRPr="009F148F">
        <w:rPr>
          <w:rFonts w:ascii="Arial" w:hAnsi="Arial" w:cs="Arial"/>
          <w:sz w:val="24"/>
          <w:szCs w:val="24"/>
          <w:lang w:val="es-MX"/>
        </w:rPr>
        <w:t xml:space="preserve"> </w:t>
      </w:r>
      <w:r w:rsidR="00417E3C" w:rsidRPr="009F148F">
        <w:rPr>
          <w:rFonts w:ascii="Arial" w:hAnsi="Arial" w:cs="Arial"/>
          <w:sz w:val="24"/>
          <w:szCs w:val="24"/>
          <w:lang w:val="es-MX"/>
        </w:rPr>
        <w:t>con el objetivo de describir la relación entre los eventos embrionarios y las etapas clave del desarrollo tras el nacimiento</w:t>
      </w:r>
      <w:r w:rsidR="00DF63C8" w:rsidRPr="009F148F">
        <w:rPr>
          <w:rFonts w:ascii="Arial" w:hAnsi="Arial" w:cs="Arial"/>
          <w:sz w:val="24"/>
          <w:szCs w:val="24"/>
          <w:lang w:val="es-MX"/>
        </w:rPr>
        <w:t>.</w:t>
      </w:r>
    </w:p>
    <w:p w:rsidR="002502C8" w:rsidRPr="009F148F" w:rsidRDefault="00DE7903"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Métodos</w:t>
      </w:r>
    </w:p>
    <w:p w:rsidR="003A5844" w:rsidRPr="009F148F" w:rsidRDefault="00A64F96"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 xml:space="preserve">Se realizó una </w:t>
      </w:r>
      <w:r w:rsidR="003A5844" w:rsidRPr="009F148F">
        <w:rPr>
          <w:rFonts w:ascii="Arial" w:hAnsi="Arial" w:cs="Arial"/>
          <w:sz w:val="24"/>
          <w:szCs w:val="24"/>
          <w:lang w:val="es-MX"/>
        </w:rPr>
        <w:t xml:space="preserve"> revisión </w:t>
      </w:r>
      <w:r w:rsidR="00AE6729" w:rsidRPr="009F148F">
        <w:rPr>
          <w:rFonts w:ascii="Arial" w:hAnsi="Arial" w:cs="Arial"/>
          <w:sz w:val="24"/>
          <w:szCs w:val="24"/>
          <w:lang w:val="es-MX"/>
        </w:rPr>
        <w:t>bibliográfica,</w:t>
      </w:r>
      <w:r w:rsidR="003A5844" w:rsidRPr="009F148F">
        <w:rPr>
          <w:rFonts w:ascii="Arial" w:hAnsi="Arial" w:cs="Arial"/>
          <w:sz w:val="24"/>
          <w:szCs w:val="24"/>
          <w:lang w:val="es-MX"/>
        </w:rPr>
        <w:t xml:space="preserve"> con el objetivo de </w:t>
      </w:r>
      <w:r w:rsidR="00837AA0" w:rsidRPr="009F148F">
        <w:rPr>
          <w:rFonts w:ascii="Arial" w:hAnsi="Arial" w:cs="Arial"/>
          <w:sz w:val="24"/>
          <w:szCs w:val="24"/>
          <w:lang w:val="es-MX"/>
        </w:rPr>
        <w:t xml:space="preserve">describir </w:t>
      </w:r>
      <w:r w:rsidR="003A5844" w:rsidRPr="009F148F">
        <w:rPr>
          <w:rFonts w:ascii="Arial" w:hAnsi="Arial" w:cs="Arial"/>
          <w:sz w:val="24"/>
          <w:szCs w:val="24"/>
          <w:lang w:val="es-MX"/>
        </w:rPr>
        <w:t>la relación entre los eventos embrionarios y las etapas clave del desarrollo tras el nacimiento. El enfoque fue cualitativo, integrando estudios básicos, clínicos y revisiones recientes que abordaran mecanismos, implicancias clínicas y correlaciones estructurales y funcionales desde el periodo embrionario hasta el posnatal.</w:t>
      </w:r>
    </w:p>
    <w:p w:rsidR="003A5844" w:rsidRPr="009F148F" w:rsidRDefault="003A5844"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La estrategia de búsqueda se desarro</w:t>
      </w:r>
      <w:r w:rsidR="001178D2" w:rsidRPr="009F148F">
        <w:rPr>
          <w:rFonts w:ascii="Arial" w:hAnsi="Arial" w:cs="Arial"/>
          <w:sz w:val="24"/>
          <w:szCs w:val="24"/>
          <w:lang w:val="es-MX"/>
        </w:rPr>
        <w:t>lló entre enero y junio de 2025, u</w:t>
      </w:r>
      <w:r w:rsidRPr="009F148F">
        <w:rPr>
          <w:rFonts w:ascii="Arial" w:hAnsi="Arial" w:cs="Arial"/>
          <w:sz w:val="24"/>
          <w:szCs w:val="24"/>
          <w:lang w:val="es-MX"/>
        </w:rPr>
        <w:t>tilizando las b</w:t>
      </w:r>
      <w:r w:rsidR="004577C6" w:rsidRPr="009F148F">
        <w:rPr>
          <w:rFonts w:ascii="Arial" w:hAnsi="Arial" w:cs="Arial"/>
          <w:sz w:val="24"/>
          <w:szCs w:val="24"/>
          <w:lang w:val="es-MX"/>
        </w:rPr>
        <w:t xml:space="preserve">ases de datos </w:t>
      </w:r>
      <w:proofErr w:type="spellStart"/>
      <w:r w:rsidR="004577C6" w:rsidRPr="009F148F">
        <w:rPr>
          <w:rFonts w:ascii="Arial" w:hAnsi="Arial" w:cs="Arial"/>
          <w:sz w:val="24"/>
          <w:szCs w:val="24"/>
          <w:lang w:val="es-MX"/>
        </w:rPr>
        <w:t>PubMed</w:t>
      </w:r>
      <w:proofErr w:type="spellEnd"/>
      <w:r w:rsidR="004577C6" w:rsidRPr="009F148F">
        <w:rPr>
          <w:rFonts w:ascii="Arial" w:hAnsi="Arial" w:cs="Arial"/>
          <w:sz w:val="24"/>
          <w:szCs w:val="24"/>
          <w:lang w:val="es-MX"/>
        </w:rPr>
        <w:t xml:space="preserve">, </w:t>
      </w:r>
      <w:proofErr w:type="spellStart"/>
      <w:r w:rsidR="004577C6" w:rsidRPr="009F148F">
        <w:rPr>
          <w:rFonts w:ascii="Arial" w:hAnsi="Arial" w:cs="Arial"/>
          <w:sz w:val="24"/>
          <w:szCs w:val="24"/>
          <w:lang w:val="es-MX"/>
        </w:rPr>
        <w:t>Scopus</w:t>
      </w:r>
      <w:proofErr w:type="spellEnd"/>
      <w:r w:rsidR="004577C6" w:rsidRPr="009F148F">
        <w:rPr>
          <w:rFonts w:ascii="Arial" w:hAnsi="Arial" w:cs="Arial"/>
          <w:sz w:val="24"/>
          <w:szCs w:val="24"/>
          <w:lang w:val="es-MX"/>
        </w:rPr>
        <w:t>,</w:t>
      </w:r>
      <w:r w:rsidRPr="009F148F">
        <w:rPr>
          <w:rFonts w:ascii="Arial" w:hAnsi="Arial" w:cs="Arial"/>
          <w:sz w:val="24"/>
          <w:szCs w:val="24"/>
          <w:lang w:val="es-MX"/>
        </w:rPr>
        <w:t xml:space="preserve"> EBSCO</w:t>
      </w:r>
      <w:r w:rsidR="004577C6" w:rsidRPr="009F148F">
        <w:rPr>
          <w:rFonts w:ascii="Arial" w:hAnsi="Arial" w:cs="Arial"/>
          <w:sz w:val="24"/>
          <w:szCs w:val="24"/>
          <w:lang w:val="es-MX"/>
        </w:rPr>
        <w:t xml:space="preserve"> y </w:t>
      </w:r>
      <w:proofErr w:type="spellStart"/>
      <w:r w:rsidR="004577C6" w:rsidRPr="009F148F">
        <w:rPr>
          <w:rFonts w:ascii="Arial" w:hAnsi="Arial" w:cs="Arial"/>
          <w:sz w:val="24"/>
          <w:szCs w:val="24"/>
          <w:lang w:val="es-MX"/>
        </w:rPr>
        <w:t>goo</w:t>
      </w:r>
      <w:r w:rsidR="001178D2" w:rsidRPr="009F148F">
        <w:rPr>
          <w:rFonts w:ascii="Arial" w:hAnsi="Arial" w:cs="Arial"/>
          <w:sz w:val="24"/>
          <w:szCs w:val="24"/>
          <w:lang w:val="es-MX"/>
        </w:rPr>
        <w:t>g</w:t>
      </w:r>
      <w:r w:rsidR="004577C6" w:rsidRPr="009F148F">
        <w:rPr>
          <w:rFonts w:ascii="Arial" w:hAnsi="Arial" w:cs="Arial"/>
          <w:sz w:val="24"/>
          <w:szCs w:val="24"/>
          <w:lang w:val="es-MX"/>
        </w:rPr>
        <w:t>le</w:t>
      </w:r>
      <w:proofErr w:type="spellEnd"/>
      <w:r w:rsidR="004577C6" w:rsidRPr="009F148F">
        <w:rPr>
          <w:rFonts w:ascii="Arial" w:hAnsi="Arial" w:cs="Arial"/>
          <w:sz w:val="24"/>
          <w:szCs w:val="24"/>
          <w:lang w:val="es-MX"/>
        </w:rPr>
        <w:t xml:space="preserve"> académico</w:t>
      </w:r>
      <w:r w:rsidRPr="009F148F">
        <w:rPr>
          <w:rFonts w:ascii="Arial" w:hAnsi="Arial" w:cs="Arial"/>
          <w:sz w:val="24"/>
          <w:szCs w:val="24"/>
          <w:lang w:val="es-MX"/>
        </w:rPr>
        <w:t>, seleccionadas por su relevancia y cobertura en ciencias biomédicas. Se emplearon como palabras clave combinaciones de “</w:t>
      </w:r>
      <w:r w:rsidR="004577C6" w:rsidRPr="009F148F">
        <w:rPr>
          <w:rFonts w:ascii="Arial" w:hAnsi="Arial" w:cs="Arial"/>
          <w:sz w:val="24"/>
          <w:szCs w:val="24"/>
          <w:lang w:val="es-MX"/>
        </w:rPr>
        <w:t xml:space="preserve">eventos </w:t>
      </w:r>
      <w:r w:rsidR="00837AA0" w:rsidRPr="009F148F">
        <w:rPr>
          <w:rFonts w:ascii="Arial" w:hAnsi="Arial" w:cs="Arial"/>
          <w:sz w:val="24"/>
          <w:szCs w:val="24"/>
          <w:lang w:val="es-MX"/>
        </w:rPr>
        <w:t>embrionario</w:t>
      </w:r>
      <w:r w:rsidR="004577C6" w:rsidRPr="009F148F">
        <w:rPr>
          <w:rFonts w:ascii="Arial" w:hAnsi="Arial" w:cs="Arial"/>
          <w:sz w:val="24"/>
          <w:szCs w:val="24"/>
          <w:lang w:val="es-MX"/>
        </w:rPr>
        <w:t>s</w:t>
      </w:r>
      <w:r w:rsidRPr="009F148F">
        <w:rPr>
          <w:rFonts w:ascii="Arial" w:hAnsi="Arial" w:cs="Arial"/>
          <w:sz w:val="24"/>
          <w:szCs w:val="24"/>
          <w:lang w:val="es-MX"/>
        </w:rPr>
        <w:t>”, “</w:t>
      </w:r>
      <w:r w:rsidR="00837AA0" w:rsidRPr="009F148F">
        <w:rPr>
          <w:rFonts w:ascii="Arial" w:hAnsi="Arial" w:cs="Arial"/>
          <w:sz w:val="24"/>
          <w:szCs w:val="24"/>
          <w:lang w:val="es-MX"/>
        </w:rPr>
        <w:t>desarrollo posnatal</w:t>
      </w:r>
      <w:r w:rsidRPr="009F148F">
        <w:rPr>
          <w:rFonts w:ascii="Arial" w:hAnsi="Arial" w:cs="Arial"/>
          <w:sz w:val="24"/>
          <w:szCs w:val="24"/>
          <w:lang w:val="es-MX"/>
        </w:rPr>
        <w:t>”, “</w:t>
      </w:r>
      <w:r w:rsidR="00837AA0" w:rsidRPr="009F148F">
        <w:rPr>
          <w:rFonts w:ascii="Arial" w:hAnsi="Arial" w:cs="Arial"/>
          <w:sz w:val="24"/>
          <w:szCs w:val="24"/>
          <w:lang w:val="es-MX"/>
        </w:rPr>
        <w:t>anomalías congénitas</w:t>
      </w:r>
      <w:r w:rsidRPr="009F148F">
        <w:rPr>
          <w:rFonts w:ascii="Arial" w:hAnsi="Arial" w:cs="Arial"/>
          <w:sz w:val="24"/>
          <w:szCs w:val="24"/>
          <w:lang w:val="es-MX"/>
        </w:rPr>
        <w:t>”</w:t>
      </w:r>
      <w:r w:rsidR="008E6C61" w:rsidRPr="009F148F">
        <w:rPr>
          <w:rFonts w:ascii="Arial" w:hAnsi="Arial" w:cs="Arial"/>
          <w:sz w:val="24"/>
          <w:szCs w:val="24"/>
          <w:lang w:val="es-MX"/>
        </w:rPr>
        <w:t xml:space="preserve"> y</w:t>
      </w:r>
      <w:r w:rsidRPr="009F148F">
        <w:rPr>
          <w:rFonts w:ascii="Arial" w:hAnsi="Arial" w:cs="Arial"/>
          <w:sz w:val="24"/>
          <w:szCs w:val="24"/>
          <w:lang w:val="es-MX"/>
        </w:rPr>
        <w:t xml:space="preserve"> “</w:t>
      </w:r>
      <w:r w:rsidR="00837AA0" w:rsidRPr="009F148F">
        <w:rPr>
          <w:rFonts w:ascii="Arial" w:hAnsi="Arial" w:cs="Arial"/>
          <w:sz w:val="24"/>
          <w:szCs w:val="24"/>
          <w:lang w:val="es-MX"/>
        </w:rPr>
        <w:t>factores</w:t>
      </w:r>
      <w:r w:rsidR="00680FD9" w:rsidRPr="009F148F">
        <w:rPr>
          <w:rFonts w:ascii="Arial" w:hAnsi="Arial" w:cs="Arial"/>
          <w:sz w:val="24"/>
          <w:szCs w:val="24"/>
          <w:lang w:val="es-MX"/>
        </w:rPr>
        <w:t xml:space="preserve"> de riesgo</w:t>
      </w:r>
      <w:r w:rsidR="00837AA0" w:rsidRPr="009F148F">
        <w:rPr>
          <w:rFonts w:ascii="Arial" w:hAnsi="Arial" w:cs="Arial"/>
          <w:sz w:val="24"/>
          <w:szCs w:val="24"/>
          <w:lang w:val="es-MX"/>
        </w:rPr>
        <w:t xml:space="preserve"> maternos</w:t>
      </w:r>
      <w:r w:rsidR="008E6C61" w:rsidRPr="009F148F">
        <w:rPr>
          <w:rFonts w:ascii="Arial" w:hAnsi="Arial" w:cs="Arial"/>
          <w:sz w:val="24"/>
          <w:szCs w:val="24"/>
          <w:lang w:val="es-MX"/>
        </w:rPr>
        <w:t xml:space="preserve">” </w:t>
      </w:r>
      <w:r w:rsidRPr="009F148F">
        <w:rPr>
          <w:rFonts w:ascii="Arial" w:hAnsi="Arial" w:cs="Arial"/>
          <w:sz w:val="24"/>
          <w:szCs w:val="24"/>
          <w:lang w:val="es-MX"/>
        </w:rPr>
        <w:t xml:space="preserve"> adaptándose a cada base de datos para obtener la mayor exhaustivida</w:t>
      </w:r>
      <w:r w:rsidR="008E6C61" w:rsidRPr="009F148F">
        <w:rPr>
          <w:rFonts w:ascii="Arial" w:hAnsi="Arial" w:cs="Arial"/>
          <w:sz w:val="24"/>
          <w:szCs w:val="24"/>
          <w:lang w:val="es-MX"/>
        </w:rPr>
        <w:t>d posible</w:t>
      </w:r>
      <w:r w:rsidRPr="009F148F">
        <w:rPr>
          <w:rFonts w:ascii="Arial" w:hAnsi="Arial" w:cs="Arial"/>
          <w:sz w:val="24"/>
          <w:szCs w:val="24"/>
          <w:lang w:val="es-MX"/>
        </w:rPr>
        <w:t>.</w:t>
      </w:r>
      <w:r w:rsidR="001178D2" w:rsidRPr="009F148F">
        <w:rPr>
          <w:rFonts w:ascii="Arial" w:hAnsi="Arial" w:cs="Arial"/>
          <w:sz w:val="24"/>
          <w:szCs w:val="24"/>
          <w:lang w:val="es-MX"/>
        </w:rPr>
        <w:t xml:space="preserve"> Se emplearon diferentes métodos teóricos: histórico-lógico, analítico-sintético y el inductivo-deductivo.</w:t>
      </w:r>
    </w:p>
    <w:p w:rsidR="003A5844" w:rsidRPr="009F148F" w:rsidRDefault="003A5844"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 xml:space="preserve">La revisión incluyó publicaciones originales, artículos de revisión y </w:t>
      </w:r>
      <w:proofErr w:type="spellStart"/>
      <w:r w:rsidRPr="009F148F">
        <w:rPr>
          <w:rFonts w:ascii="Arial" w:hAnsi="Arial" w:cs="Arial"/>
          <w:sz w:val="24"/>
          <w:szCs w:val="24"/>
          <w:lang w:val="es-MX"/>
        </w:rPr>
        <w:t>metaanálisis</w:t>
      </w:r>
      <w:proofErr w:type="spellEnd"/>
      <w:r w:rsidRPr="009F148F">
        <w:rPr>
          <w:rFonts w:ascii="Arial" w:hAnsi="Arial" w:cs="Arial"/>
          <w:sz w:val="24"/>
          <w:szCs w:val="24"/>
          <w:lang w:val="es-MX"/>
        </w:rPr>
        <w:t xml:space="preserve"> publicados entre 20</w:t>
      </w:r>
      <w:r w:rsidR="004C11A3" w:rsidRPr="009F148F">
        <w:rPr>
          <w:rFonts w:ascii="Arial" w:hAnsi="Arial" w:cs="Arial"/>
          <w:sz w:val="24"/>
          <w:szCs w:val="24"/>
          <w:lang w:val="es-MX"/>
        </w:rPr>
        <w:t>19</w:t>
      </w:r>
      <w:r w:rsidRPr="009F148F">
        <w:rPr>
          <w:rFonts w:ascii="Arial" w:hAnsi="Arial" w:cs="Arial"/>
          <w:sz w:val="24"/>
          <w:szCs w:val="24"/>
          <w:lang w:val="es-MX"/>
        </w:rPr>
        <w:t xml:space="preserve"> y 2025 en revistas arbitradas, priorizando estudios en humanos y, en su defecto, investigaciones en modelos animales relevantes para comprender procesos biológicos y extrapolar resultados. Fueron excluidos trabajos previos a 20</w:t>
      </w:r>
      <w:r w:rsidR="004C11A3" w:rsidRPr="009F148F">
        <w:rPr>
          <w:rFonts w:ascii="Arial" w:hAnsi="Arial" w:cs="Arial"/>
          <w:sz w:val="24"/>
          <w:szCs w:val="24"/>
          <w:lang w:val="es-MX"/>
        </w:rPr>
        <w:t>19</w:t>
      </w:r>
      <w:r w:rsidRPr="009F148F">
        <w:rPr>
          <w:rFonts w:ascii="Arial" w:hAnsi="Arial" w:cs="Arial"/>
          <w:sz w:val="24"/>
          <w:szCs w:val="24"/>
          <w:lang w:val="es-MX"/>
        </w:rPr>
        <w:t>, documentos de opinión</w:t>
      </w:r>
      <w:r w:rsidR="005C54C3" w:rsidRPr="009F148F">
        <w:rPr>
          <w:rFonts w:ascii="Arial" w:hAnsi="Arial" w:cs="Arial"/>
          <w:sz w:val="24"/>
          <w:szCs w:val="24"/>
          <w:lang w:val="es-MX"/>
        </w:rPr>
        <w:t xml:space="preserve"> y  </w:t>
      </w:r>
      <w:r w:rsidRPr="009F148F">
        <w:rPr>
          <w:rFonts w:ascii="Arial" w:hAnsi="Arial" w:cs="Arial"/>
          <w:sz w:val="24"/>
          <w:szCs w:val="24"/>
          <w:lang w:val="es-MX"/>
        </w:rPr>
        <w:t>cartas al editor</w:t>
      </w:r>
      <w:r w:rsidR="005C54C3" w:rsidRPr="009F148F">
        <w:rPr>
          <w:rFonts w:ascii="Arial" w:hAnsi="Arial" w:cs="Arial"/>
          <w:sz w:val="24"/>
          <w:szCs w:val="24"/>
          <w:lang w:val="es-MX"/>
        </w:rPr>
        <w:t xml:space="preserve"> </w:t>
      </w:r>
      <w:r w:rsidRPr="009F148F">
        <w:rPr>
          <w:rFonts w:ascii="Arial" w:hAnsi="Arial" w:cs="Arial"/>
          <w:sz w:val="24"/>
          <w:szCs w:val="24"/>
          <w:lang w:val="es-MX"/>
        </w:rPr>
        <w:t xml:space="preserve">asegurando así la actualidad y calidad de la </w:t>
      </w:r>
      <w:proofErr w:type="spellStart"/>
      <w:r w:rsidR="004152BC" w:rsidRPr="009F148F">
        <w:rPr>
          <w:rFonts w:ascii="Arial" w:hAnsi="Arial" w:cs="Arial"/>
          <w:sz w:val="24"/>
          <w:szCs w:val="24"/>
          <w:lang w:val="es-MX"/>
        </w:rPr>
        <w:t>lietratura</w:t>
      </w:r>
      <w:proofErr w:type="spellEnd"/>
      <w:r w:rsidRPr="009F148F">
        <w:rPr>
          <w:rFonts w:ascii="Arial" w:hAnsi="Arial" w:cs="Arial"/>
          <w:sz w:val="24"/>
          <w:szCs w:val="24"/>
          <w:lang w:val="es-MX"/>
        </w:rPr>
        <w:t xml:space="preserve"> analizada.</w:t>
      </w:r>
    </w:p>
    <w:p w:rsidR="00957E0A" w:rsidRPr="009F148F" w:rsidRDefault="003A5844" w:rsidP="009F148F">
      <w:pPr>
        <w:spacing w:after="0" w:line="360" w:lineRule="auto"/>
        <w:jc w:val="both"/>
        <w:rPr>
          <w:rFonts w:ascii="Arial" w:hAnsi="Arial" w:cs="Arial"/>
          <w:b/>
          <w:sz w:val="24"/>
          <w:szCs w:val="24"/>
          <w:lang w:val="es-MX"/>
        </w:rPr>
      </w:pPr>
      <w:r w:rsidRPr="009F148F">
        <w:rPr>
          <w:rFonts w:ascii="Arial" w:hAnsi="Arial" w:cs="Arial"/>
          <w:sz w:val="24"/>
          <w:szCs w:val="24"/>
          <w:lang w:val="es-MX"/>
        </w:rPr>
        <w:t xml:space="preserve">El proceso de selección se realizó en dos etapas. Primero, se llevó a cabo una revisión de títulos y resúmenes para descartar estudios irrelevantes o duplicados, seguida de una lectura crítica y detallada de los textos completos que cumplieron los criterios de inclusión. La extracción de datos se organizó según variables: </w:t>
      </w:r>
      <w:r w:rsidR="0039777E" w:rsidRPr="009F148F">
        <w:rPr>
          <w:rFonts w:ascii="Arial" w:hAnsi="Arial" w:cs="Arial"/>
          <w:sz w:val="24"/>
          <w:szCs w:val="24"/>
          <w:lang w:val="es-MX"/>
        </w:rPr>
        <w:t>influencia de los eventos embrionarios en el desarrollo posnatal, factores ambientales y metabólicos maternos, malformaciones congénitas y consecuencias a largo plazo, resultados en técnicas de reproducción asistida</w:t>
      </w:r>
      <w:r w:rsidR="00957E0A" w:rsidRPr="009F148F">
        <w:rPr>
          <w:rFonts w:ascii="Arial" w:hAnsi="Arial" w:cs="Arial"/>
          <w:sz w:val="24"/>
          <w:szCs w:val="24"/>
          <w:lang w:val="es-MX"/>
        </w:rPr>
        <w:t xml:space="preserve">, </w:t>
      </w:r>
      <w:r w:rsidR="00A35C18" w:rsidRPr="009F148F">
        <w:rPr>
          <w:rFonts w:ascii="Arial" w:hAnsi="Arial" w:cs="Arial"/>
          <w:sz w:val="24"/>
          <w:szCs w:val="24"/>
          <w:lang w:val="es-MX"/>
        </w:rPr>
        <w:t>así</w:t>
      </w:r>
      <w:r w:rsidR="00957E0A" w:rsidRPr="009F148F">
        <w:rPr>
          <w:rFonts w:ascii="Arial" w:hAnsi="Arial" w:cs="Arial"/>
          <w:sz w:val="24"/>
          <w:szCs w:val="24"/>
          <w:lang w:val="es-MX"/>
        </w:rPr>
        <w:t xml:space="preserve"> como las implicaciones clínicas y preventivas</w:t>
      </w:r>
      <w:r w:rsidR="00A80333" w:rsidRPr="009F148F">
        <w:rPr>
          <w:rFonts w:ascii="Arial" w:hAnsi="Arial" w:cs="Arial"/>
          <w:sz w:val="24"/>
          <w:szCs w:val="24"/>
          <w:lang w:val="es-MX"/>
        </w:rPr>
        <w:t>.</w:t>
      </w:r>
    </w:p>
    <w:p w:rsidR="002502C8" w:rsidRPr="009F148F" w:rsidRDefault="000704E9" w:rsidP="009F148F">
      <w:pPr>
        <w:spacing w:after="0" w:line="360" w:lineRule="auto"/>
        <w:jc w:val="both"/>
        <w:rPr>
          <w:rFonts w:ascii="Arial" w:hAnsi="Arial" w:cs="Arial"/>
          <w:b/>
          <w:sz w:val="24"/>
          <w:szCs w:val="24"/>
          <w:lang w:val="es-MX"/>
        </w:rPr>
      </w:pPr>
      <w:r w:rsidRPr="009F148F">
        <w:rPr>
          <w:rFonts w:ascii="Arial" w:hAnsi="Arial" w:cs="Arial"/>
          <w:sz w:val="24"/>
          <w:szCs w:val="24"/>
          <w:lang w:val="es-MX"/>
        </w:rPr>
        <w:t xml:space="preserve"> </w:t>
      </w:r>
      <w:r w:rsidRPr="009F148F">
        <w:rPr>
          <w:rFonts w:ascii="Arial" w:hAnsi="Arial" w:cs="Arial"/>
          <w:b/>
          <w:sz w:val="24"/>
          <w:szCs w:val="24"/>
          <w:lang w:val="es-MX"/>
        </w:rPr>
        <w:t>Resultados y Discusión</w:t>
      </w:r>
    </w:p>
    <w:p w:rsidR="002502C8" w:rsidRPr="009F148F" w:rsidRDefault="000704E9"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Influencia de los eventos embrionarios en el desarrollo posnatal</w:t>
      </w:r>
    </w:p>
    <w:p w:rsidR="002502C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 xml:space="preserve">La evidencia científica acumulada en los últimos años confirma que los eventos embrionarios, especialmente durante la organogénesis y la gastrulación, determinan el establecimiento de estructuras anatómicas y funcionales que persistirán en la etapa posnatal. Procesos críticos </w:t>
      </w:r>
      <w:r w:rsidRPr="009F148F">
        <w:rPr>
          <w:rFonts w:ascii="Arial" w:hAnsi="Arial" w:cs="Arial"/>
          <w:sz w:val="24"/>
          <w:szCs w:val="24"/>
          <w:lang w:val="es-MX"/>
        </w:rPr>
        <w:lastRenderedPageBreak/>
        <w:t>como la segmentación, migración y diferenciación celular generan la base morfológica y molecular de órganos y tejidos. El fallo en cualquiera de estos procesos, por causas genéticas o ambientales, aumenta el riesgo de defectos estructurales, metabólicos y de alteraciones funcionales detectables tras el nacimiento</w:t>
      </w:r>
      <w:proofErr w:type="gramStart"/>
      <w:r w:rsidR="00BE1FA2" w:rsidRPr="009F148F">
        <w:rPr>
          <w:rFonts w:ascii="Arial" w:hAnsi="Arial" w:cs="Arial"/>
          <w:sz w:val="24"/>
          <w:szCs w:val="24"/>
          <w:lang w:val="es-MX"/>
        </w:rPr>
        <w:t>.</w:t>
      </w:r>
      <w:r w:rsidR="00BE1FA2" w:rsidRPr="009F148F">
        <w:rPr>
          <w:rFonts w:ascii="Arial" w:hAnsi="Arial" w:cs="Arial"/>
          <w:sz w:val="24"/>
          <w:szCs w:val="24"/>
          <w:vertAlign w:val="superscript"/>
          <w:lang w:val="es-MX"/>
        </w:rPr>
        <w:t>(</w:t>
      </w:r>
      <w:proofErr w:type="gramEnd"/>
      <w:r w:rsidR="00BE1FA2" w:rsidRPr="009F148F">
        <w:rPr>
          <w:rFonts w:ascii="Arial" w:hAnsi="Arial" w:cs="Arial"/>
          <w:sz w:val="24"/>
          <w:szCs w:val="24"/>
          <w:vertAlign w:val="superscript"/>
          <w:lang w:val="es-MX"/>
        </w:rPr>
        <w:t>8,9)</w:t>
      </w:r>
      <w:r w:rsidR="00BE1FA2" w:rsidRPr="009F148F">
        <w:rPr>
          <w:rFonts w:ascii="Arial" w:hAnsi="Arial" w:cs="Arial"/>
          <w:sz w:val="24"/>
          <w:szCs w:val="24"/>
          <w:lang w:val="es-MX"/>
        </w:rPr>
        <w:t xml:space="preserve"> </w:t>
      </w:r>
      <w:r w:rsidR="003A5844" w:rsidRPr="009F148F">
        <w:rPr>
          <w:rFonts w:ascii="Arial" w:hAnsi="Arial" w:cs="Arial"/>
          <w:sz w:val="24"/>
          <w:szCs w:val="24"/>
          <w:lang w:val="es-MX"/>
        </w:rPr>
        <w:t xml:space="preserve"> </w:t>
      </w:r>
    </w:p>
    <w:p w:rsidR="002502C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Durante los primeros días del desarrollo posnatal se evidencia la continuidad de estos procesos: los neonatos que presentan crecimiento o maduración alterados reflejan, en muchos casos, patologías originadas en la etapa embrionaria. Por ejemplo, la no adecuada formación del tubo neural durante las primeras semanas se traduce en defectos significativos tras el nacimiento, como espina bífida y anencefalia</w:t>
      </w:r>
      <w:proofErr w:type="gramStart"/>
      <w:r w:rsidR="00BE1FA2" w:rsidRPr="009F148F">
        <w:rPr>
          <w:rFonts w:ascii="Arial" w:hAnsi="Arial" w:cs="Arial"/>
          <w:sz w:val="24"/>
          <w:szCs w:val="24"/>
          <w:lang w:val="es-MX"/>
        </w:rPr>
        <w:t>.</w:t>
      </w:r>
      <w:r w:rsidR="00BE1FA2" w:rsidRPr="009F148F">
        <w:rPr>
          <w:rFonts w:ascii="Arial" w:hAnsi="Arial" w:cs="Arial"/>
          <w:sz w:val="24"/>
          <w:szCs w:val="24"/>
          <w:vertAlign w:val="superscript"/>
          <w:lang w:val="es-MX"/>
        </w:rPr>
        <w:t>(</w:t>
      </w:r>
      <w:proofErr w:type="gramEnd"/>
      <w:r w:rsidR="00BE1FA2" w:rsidRPr="009F148F">
        <w:rPr>
          <w:rFonts w:ascii="Arial" w:hAnsi="Arial" w:cs="Arial"/>
          <w:sz w:val="24"/>
          <w:szCs w:val="24"/>
          <w:vertAlign w:val="superscript"/>
          <w:lang w:val="es-MX"/>
        </w:rPr>
        <w:t>3)</w:t>
      </w:r>
      <w:r w:rsidR="00BE1FA2" w:rsidRPr="009F148F">
        <w:rPr>
          <w:rFonts w:ascii="Arial" w:hAnsi="Arial" w:cs="Arial"/>
          <w:sz w:val="24"/>
          <w:szCs w:val="24"/>
          <w:lang w:val="es-MX"/>
        </w:rPr>
        <w:t xml:space="preserve">  </w:t>
      </w:r>
      <w:r w:rsidR="00043E75" w:rsidRPr="009F148F">
        <w:rPr>
          <w:rFonts w:ascii="Arial" w:hAnsi="Arial" w:cs="Arial"/>
          <w:sz w:val="24"/>
          <w:szCs w:val="24"/>
          <w:lang w:val="es-MX"/>
        </w:rPr>
        <w:t xml:space="preserve"> </w:t>
      </w:r>
    </w:p>
    <w:p w:rsidR="002502C8" w:rsidRPr="009F148F" w:rsidRDefault="000704E9"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Factores ambientales y metabólicos maternos</w:t>
      </w:r>
    </w:p>
    <w:p w:rsidR="002502C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 xml:space="preserve">Se ha identificado que la nutrición materna, la exposición a agentes teratogénicos (tabaquismo, alcohol, contaminación ambiental) y enfermedades maternas como la diabetes descompensada, influyen directamente sobre la ocurrencia de alteraciones en el desarrollo embrionario, con repercusiones a largo plazo sobre </w:t>
      </w:r>
      <w:r w:rsidR="003A5844" w:rsidRPr="009F148F">
        <w:rPr>
          <w:rFonts w:ascii="Arial" w:hAnsi="Arial" w:cs="Arial"/>
          <w:sz w:val="24"/>
          <w:szCs w:val="24"/>
          <w:lang w:val="es-MX"/>
        </w:rPr>
        <w:t>el crecimiento y salud posnatal</w:t>
      </w:r>
      <w:r w:rsidR="00A25E01" w:rsidRPr="009F148F">
        <w:rPr>
          <w:rFonts w:ascii="Arial" w:hAnsi="Arial" w:cs="Arial"/>
          <w:sz w:val="24"/>
          <w:szCs w:val="24"/>
          <w:vertAlign w:val="superscript"/>
          <w:lang w:val="es-MX"/>
        </w:rPr>
        <w:t>.(1</w:t>
      </w:r>
      <w:r w:rsidR="0030136F" w:rsidRPr="009F148F">
        <w:rPr>
          <w:rFonts w:ascii="Arial" w:hAnsi="Arial" w:cs="Arial"/>
          <w:sz w:val="24"/>
          <w:szCs w:val="24"/>
          <w:vertAlign w:val="superscript"/>
          <w:lang w:val="es-MX"/>
        </w:rPr>
        <w:t>,5</w:t>
      </w:r>
      <w:r w:rsidR="00A25E01" w:rsidRPr="009F148F">
        <w:rPr>
          <w:rFonts w:ascii="Arial" w:hAnsi="Arial" w:cs="Arial"/>
          <w:sz w:val="24"/>
          <w:szCs w:val="24"/>
          <w:vertAlign w:val="superscript"/>
          <w:lang w:val="es-MX"/>
        </w:rPr>
        <w:t>)</w:t>
      </w:r>
      <w:r w:rsidR="003A5844" w:rsidRPr="009F148F">
        <w:rPr>
          <w:rFonts w:ascii="Arial" w:hAnsi="Arial" w:cs="Arial"/>
          <w:sz w:val="24"/>
          <w:szCs w:val="24"/>
          <w:lang w:val="es-MX"/>
        </w:rPr>
        <w:t xml:space="preserve"> </w:t>
      </w:r>
      <w:r w:rsidRPr="009F148F">
        <w:rPr>
          <w:rFonts w:ascii="Arial" w:hAnsi="Arial" w:cs="Arial"/>
          <w:sz w:val="24"/>
          <w:szCs w:val="24"/>
          <w:lang w:val="es-MX"/>
        </w:rPr>
        <w:t>Estudios epidemiológicos recientes han demostrado que la carencia de micronutrientes en el entorno materno incide tanto en el desarrollo intrauterino como en la aparición de malformaciones, bajo peso al nacer y retardo del crecimiento posnatal. Asimismo, el estrés materno durante la gestación se asocia a un aumento de patologías neuropsiquiátricas en la descendencia</w:t>
      </w:r>
      <w:r w:rsidR="006A7206" w:rsidRPr="009F148F">
        <w:rPr>
          <w:rFonts w:ascii="Arial" w:hAnsi="Arial" w:cs="Arial"/>
          <w:sz w:val="24"/>
          <w:szCs w:val="24"/>
          <w:lang w:val="es-MX"/>
        </w:rPr>
        <w:t xml:space="preserve">. </w:t>
      </w:r>
      <w:r w:rsidR="006A7206" w:rsidRPr="009F148F">
        <w:rPr>
          <w:rFonts w:ascii="Arial" w:hAnsi="Arial" w:cs="Arial"/>
          <w:sz w:val="24"/>
          <w:szCs w:val="24"/>
          <w:vertAlign w:val="superscript"/>
          <w:lang w:val="es-MX"/>
        </w:rPr>
        <w:t>(9,10,)</w:t>
      </w:r>
      <w:r w:rsidR="006A7206" w:rsidRPr="009F148F">
        <w:rPr>
          <w:rFonts w:ascii="Arial" w:hAnsi="Arial" w:cs="Arial"/>
          <w:sz w:val="24"/>
          <w:szCs w:val="24"/>
          <w:lang w:val="es-MX"/>
        </w:rPr>
        <w:t xml:space="preserve"> </w:t>
      </w:r>
      <w:r w:rsidR="003A5844" w:rsidRPr="009F148F">
        <w:rPr>
          <w:rFonts w:ascii="Arial" w:hAnsi="Arial" w:cs="Arial"/>
          <w:sz w:val="24"/>
          <w:szCs w:val="24"/>
          <w:lang w:val="es-MX"/>
        </w:rPr>
        <w:t xml:space="preserve">  </w:t>
      </w:r>
    </w:p>
    <w:p w:rsidR="007F62B6" w:rsidRPr="009F148F" w:rsidRDefault="00C42B7B" w:rsidP="009F148F">
      <w:pPr>
        <w:spacing w:after="0" w:line="360" w:lineRule="auto"/>
        <w:ind w:right="113"/>
        <w:jc w:val="both"/>
        <w:rPr>
          <w:rFonts w:ascii="Arial" w:eastAsia="Times New Roman" w:hAnsi="Arial" w:cs="Arial"/>
          <w:b/>
          <w:sz w:val="24"/>
          <w:szCs w:val="24"/>
          <w:lang w:val="es-ES" w:eastAsia="es-ES"/>
        </w:rPr>
      </w:pPr>
      <w:r w:rsidRPr="009F148F">
        <w:rPr>
          <w:rFonts w:ascii="Arial" w:hAnsi="Arial" w:cs="Arial"/>
          <w:sz w:val="24"/>
          <w:szCs w:val="24"/>
          <w:lang w:val="es-MX"/>
        </w:rPr>
        <w:t>L</w:t>
      </w:r>
      <w:r w:rsidR="00D700F7" w:rsidRPr="009F148F">
        <w:rPr>
          <w:rFonts w:ascii="Arial" w:hAnsi="Arial" w:cs="Arial"/>
          <w:sz w:val="24"/>
          <w:szCs w:val="24"/>
          <w:lang w:val="es-MX"/>
        </w:rPr>
        <w:t xml:space="preserve">as autoras coinciden </w:t>
      </w:r>
      <w:r w:rsidRPr="009F148F">
        <w:rPr>
          <w:rFonts w:ascii="Arial" w:hAnsi="Arial" w:cs="Arial"/>
          <w:sz w:val="24"/>
          <w:szCs w:val="24"/>
          <w:lang w:val="es-MX"/>
        </w:rPr>
        <w:t xml:space="preserve">con la literatura revisada donde </w:t>
      </w:r>
      <w:r w:rsidR="00D700F7" w:rsidRPr="009F148F">
        <w:rPr>
          <w:rFonts w:ascii="Arial" w:hAnsi="Arial" w:cs="Arial"/>
          <w:sz w:val="24"/>
          <w:szCs w:val="24"/>
          <w:lang w:val="es-MX"/>
        </w:rPr>
        <w:t xml:space="preserve"> l</w:t>
      </w:r>
      <w:r w:rsidR="00A80333" w:rsidRPr="009F148F">
        <w:rPr>
          <w:rFonts w:ascii="Arial" w:hAnsi="Arial" w:cs="Arial"/>
          <w:sz w:val="24"/>
          <w:szCs w:val="24"/>
          <w:lang w:val="es-MX"/>
        </w:rPr>
        <w:t xml:space="preserve">a edad, </w:t>
      </w:r>
      <w:r w:rsidR="00D700F7" w:rsidRPr="009F148F">
        <w:rPr>
          <w:rFonts w:ascii="Arial" w:hAnsi="Arial" w:cs="Arial"/>
          <w:sz w:val="24"/>
          <w:szCs w:val="24"/>
          <w:lang w:val="es-MX"/>
        </w:rPr>
        <w:t>el estado nutricional materno, los periodos intergenésicos cortos</w:t>
      </w:r>
      <w:r w:rsidR="00AA0F05" w:rsidRPr="009F148F">
        <w:rPr>
          <w:rFonts w:ascii="Arial" w:hAnsi="Arial" w:cs="Arial"/>
          <w:sz w:val="24"/>
          <w:szCs w:val="24"/>
          <w:lang w:val="es-MX"/>
        </w:rPr>
        <w:t xml:space="preserve"> y el embarazo precoz </w:t>
      </w:r>
      <w:r w:rsidR="00042AC8" w:rsidRPr="009F148F">
        <w:rPr>
          <w:rFonts w:ascii="Arial" w:hAnsi="Arial" w:cs="Arial"/>
          <w:sz w:val="24"/>
          <w:szCs w:val="24"/>
          <w:lang w:val="es-MX"/>
        </w:rPr>
        <w:t xml:space="preserve">también constituyen factores adversos a considerar, ya que pueden </w:t>
      </w:r>
      <w:r w:rsidR="007F62B6" w:rsidRPr="009F148F">
        <w:rPr>
          <w:rFonts w:ascii="Arial" w:hAnsi="Arial" w:cs="Arial"/>
          <w:sz w:val="24"/>
          <w:szCs w:val="24"/>
          <w:lang w:val="es-MX"/>
        </w:rPr>
        <w:t xml:space="preserve">provocar retardo en el crecimiento y malformaciones congénitas, afectando </w:t>
      </w:r>
      <w:r w:rsidR="00514E98" w:rsidRPr="009F148F">
        <w:rPr>
          <w:rFonts w:ascii="Arial" w:hAnsi="Arial" w:cs="Arial"/>
          <w:sz w:val="24"/>
          <w:szCs w:val="24"/>
          <w:lang w:val="es-MX"/>
        </w:rPr>
        <w:t>así</w:t>
      </w:r>
      <w:r w:rsidR="007F62B6" w:rsidRPr="009F148F">
        <w:rPr>
          <w:rFonts w:ascii="Arial" w:hAnsi="Arial" w:cs="Arial"/>
          <w:sz w:val="24"/>
          <w:szCs w:val="24"/>
          <w:lang w:val="es-MX"/>
        </w:rPr>
        <w:t xml:space="preserve"> el desarrollo posnatal del individuo</w:t>
      </w:r>
      <w:r w:rsidR="00334C9F" w:rsidRPr="009F148F">
        <w:rPr>
          <w:rFonts w:ascii="Arial" w:hAnsi="Arial" w:cs="Arial"/>
          <w:sz w:val="24"/>
          <w:szCs w:val="24"/>
          <w:lang w:val="es-MX"/>
        </w:rPr>
        <w:t>.</w:t>
      </w:r>
    </w:p>
    <w:p w:rsidR="00C42B7B" w:rsidRPr="009F148F" w:rsidRDefault="00C42B7B" w:rsidP="009F148F">
      <w:pPr>
        <w:spacing w:after="0" w:line="360" w:lineRule="auto"/>
        <w:jc w:val="both"/>
        <w:rPr>
          <w:rFonts w:ascii="Arial" w:hAnsi="Arial" w:cs="Arial"/>
          <w:b/>
          <w:sz w:val="24"/>
          <w:szCs w:val="24"/>
          <w:lang w:val="es-MX"/>
        </w:rPr>
      </w:pPr>
    </w:p>
    <w:p w:rsidR="002502C8" w:rsidRPr="009F148F" w:rsidRDefault="000704E9"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Malformaciones congénitas y consecuencias a largo plazo</w:t>
      </w:r>
    </w:p>
    <w:p w:rsidR="002502C8" w:rsidRPr="009F148F" w:rsidRDefault="000704E9" w:rsidP="009F148F">
      <w:pPr>
        <w:spacing w:after="0" w:line="360" w:lineRule="auto"/>
        <w:jc w:val="both"/>
        <w:rPr>
          <w:rFonts w:ascii="Arial" w:hAnsi="Arial" w:cs="Arial"/>
          <w:sz w:val="24"/>
          <w:szCs w:val="24"/>
          <w:vertAlign w:val="superscript"/>
          <w:lang w:val="es-MX"/>
        </w:rPr>
      </w:pPr>
      <w:r w:rsidRPr="009F148F">
        <w:rPr>
          <w:rFonts w:ascii="Arial" w:hAnsi="Arial" w:cs="Arial"/>
          <w:sz w:val="24"/>
          <w:szCs w:val="24"/>
          <w:lang w:val="es-MX"/>
        </w:rPr>
        <w:t>Las malformaciones congénitas constituyen una de las principales causas de discapacidad y mortalidad infantil a nivel global. La mayoría de los defectos congénitos se originan en la etapa embrionaria, particularmente en la organogénesis, y se manifiestan de forma variable desde el nacimiento hasta etapas posteriores del desarrollo. Aproximadamente un 47% de los defectos presentan etiología desconocida; el resto se distribuye entre factores genéticos, ambientales y multifactoriales, destacando la importancia de la prevención y la intervención temprana</w:t>
      </w:r>
      <w:proofErr w:type="gramStart"/>
      <w:r w:rsidR="00694A2D" w:rsidRPr="009F148F">
        <w:rPr>
          <w:rFonts w:ascii="Arial" w:hAnsi="Arial" w:cs="Arial"/>
          <w:sz w:val="24"/>
          <w:szCs w:val="24"/>
          <w:lang w:val="es-MX"/>
        </w:rPr>
        <w:t>.</w:t>
      </w:r>
      <w:r w:rsidR="00F7120D" w:rsidRPr="009F148F">
        <w:rPr>
          <w:rFonts w:ascii="Arial" w:hAnsi="Arial" w:cs="Arial"/>
          <w:sz w:val="24"/>
          <w:szCs w:val="24"/>
          <w:vertAlign w:val="superscript"/>
          <w:lang w:val="es-MX"/>
        </w:rPr>
        <w:t>(</w:t>
      </w:r>
      <w:proofErr w:type="gramEnd"/>
      <w:r w:rsidR="00F7120D" w:rsidRPr="009F148F">
        <w:rPr>
          <w:rFonts w:ascii="Arial" w:hAnsi="Arial" w:cs="Arial"/>
          <w:sz w:val="24"/>
          <w:szCs w:val="24"/>
          <w:vertAlign w:val="superscript"/>
          <w:lang w:val="es-MX"/>
        </w:rPr>
        <w:t>11</w:t>
      </w:r>
      <w:r w:rsidR="00694A2D" w:rsidRPr="009F148F">
        <w:rPr>
          <w:rFonts w:ascii="Arial" w:hAnsi="Arial" w:cs="Arial"/>
          <w:sz w:val="24"/>
          <w:szCs w:val="24"/>
          <w:vertAlign w:val="superscript"/>
          <w:lang w:val="es-MX"/>
        </w:rPr>
        <w:t>)</w:t>
      </w:r>
    </w:p>
    <w:p w:rsidR="002502C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lastRenderedPageBreak/>
        <w:t>El monitoreo posnatal de recién nacidos con antecedentes de exposición a factores de riesgo embrionarios ha permitido establecer correlaciones entre dichas exposiciones y la aparición de complicaciones metabólicas, infecciosas y conductuales en la infancia y adolescencia</w:t>
      </w:r>
      <w:proofErr w:type="gramStart"/>
      <w:r w:rsidR="001D7EF2" w:rsidRPr="009F148F">
        <w:rPr>
          <w:rFonts w:ascii="Arial" w:hAnsi="Arial" w:cs="Arial"/>
          <w:sz w:val="24"/>
          <w:szCs w:val="24"/>
          <w:lang w:val="es-MX"/>
        </w:rPr>
        <w:t>.</w:t>
      </w:r>
      <w:r w:rsidR="00F7120D" w:rsidRPr="009F148F">
        <w:rPr>
          <w:rFonts w:ascii="Arial" w:hAnsi="Arial" w:cs="Arial"/>
          <w:sz w:val="24"/>
          <w:szCs w:val="24"/>
          <w:vertAlign w:val="superscript"/>
          <w:lang w:val="es-MX"/>
        </w:rPr>
        <w:t>(</w:t>
      </w:r>
      <w:proofErr w:type="gramEnd"/>
      <w:r w:rsidR="00F7120D" w:rsidRPr="009F148F">
        <w:rPr>
          <w:rFonts w:ascii="Arial" w:hAnsi="Arial" w:cs="Arial"/>
          <w:sz w:val="24"/>
          <w:szCs w:val="24"/>
          <w:vertAlign w:val="superscript"/>
          <w:lang w:val="es-MX"/>
        </w:rPr>
        <w:t>12</w:t>
      </w:r>
      <w:r w:rsidR="001D7EF2" w:rsidRPr="009F148F">
        <w:rPr>
          <w:rFonts w:ascii="Arial" w:hAnsi="Arial" w:cs="Arial"/>
          <w:sz w:val="24"/>
          <w:szCs w:val="24"/>
          <w:vertAlign w:val="superscript"/>
          <w:lang w:val="es-MX"/>
        </w:rPr>
        <w:t>)</w:t>
      </w:r>
    </w:p>
    <w:p w:rsidR="002502C8" w:rsidRPr="009F148F" w:rsidRDefault="000704E9"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Resultados en técnicas de reproducción asistida</w:t>
      </w:r>
    </w:p>
    <w:p w:rsidR="002502C8" w:rsidRPr="009F148F" w:rsidRDefault="000704E9" w:rsidP="009F148F">
      <w:pPr>
        <w:spacing w:after="0" w:line="360" w:lineRule="auto"/>
        <w:jc w:val="both"/>
        <w:rPr>
          <w:rFonts w:ascii="Arial" w:hAnsi="Arial" w:cs="Arial"/>
          <w:sz w:val="24"/>
          <w:szCs w:val="24"/>
          <w:vertAlign w:val="superscript"/>
          <w:lang w:val="es-MX"/>
        </w:rPr>
      </w:pPr>
      <w:r w:rsidRPr="009F148F">
        <w:rPr>
          <w:rFonts w:ascii="Arial" w:hAnsi="Arial" w:cs="Arial"/>
          <w:sz w:val="24"/>
          <w:szCs w:val="24"/>
          <w:lang w:val="es-MX"/>
        </w:rPr>
        <w:t xml:space="preserve">En la reproducción asistida, los resultados neonatales tras fecundación in vitro muestran un incremento en las tasas de bajo peso al nacer, prematuridad y ciertas malformaciones en comparación con embarazos concebidos espontáneamente, aunque los mecanismos exactos siguen en estudio. Los datos de estudios </w:t>
      </w:r>
      <w:proofErr w:type="spellStart"/>
      <w:r w:rsidRPr="009F148F">
        <w:rPr>
          <w:rFonts w:ascii="Arial" w:hAnsi="Arial" w:cs="Arial"/>
          <w:sz w:val="24"/>
          <w:szCs w:val="24"/>
          <w:lang w:val="es-MX"/>
        </w:rPr>
        <w:t>multicéntricos</w:t>
      </w:r>
      <w:proofErr w:type="spellEnd"/>
      <w:r w:rsidRPr="009F148F">
        <w:rPr>
          <w:rFonts w:ascii="Arial" w:hAnsi="Arial" w:cs="Arial"/>
          <w:sz w:val="24"/>
          <w:szCs w:val="24"/>
          <w:lang w:val="es-MX"/>
        </w:rPr>
        <w:t xml:space="preserve"> y revisiones sistemáticas han recomendado un seguimiento estrecho de estos grupos, con énfasis en la evaluación del crecimiento y la detección precoz de anomalías funcionales</w:t>
      </w:r>
      <w:proofErr w:type="gramStart"/>
      <w:r w:rsidR="00742722" w:rsidRPr="009F148F">
        <w:rPr>
          <w:rFonts w:ascii="Arial" w:hAnsi="Arial" w:cs="Arial"/>
          <w:sz w:val="24"/>
          <w:szCs w:val="24"/>
          <w:lang w:val="es-MX"/>
        </w:rPr>
        <w:t>.</w:t>
      </w:r>
      <w:r w:rsidR="0041411E" w:rsidRPr="009F148F">
        <w:rPr>
          <w:rFonts w:ascii="Arial" w:hAnsi="Arial" w:cs="Arial"/>
          <w:sz w:val="24"/>
          <w:szCs w:val="24"/>
          <w:vertAlign w:val="superscript"/>
          <w:lang w:val="es-MX"/>
        </w:rPr>
        <w:t>(</w:t>
      </w:r>
      <w:proofErr w:type="gramEnd"/>
      <w:r w:rsidR="0041411E" w:rsidRPr="009F148F">
        <w:rPr>
          <w:rFonts w:ascii="Arial" w:hAnsi="Arial" w:cs="Arial"/>
          <w:sz w:val="24"/>
          <w:szCs w:val="24"/>
          <w:vertAlign w:val="superscript"/>
          <w:lang w:val="es-MX"/>
        </w:rPr>
        <w:t>13)</w:t>
      </w:r>
    </w:p>
    <w:p w:rsidR="002502C8" w:rsidRPr="009F148F" w:rsidRDefault="000704E9"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Implicaciones clínicas y preventivas</w:t>
      </w:r>
    </w:p>
    <w:p w:rsidR="002502C8" w:rsidRPr="009F148F" w:rsidRDefault="000704E9"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 xml:space="preserve">Los hallazgos recientes subrayan la importancia de la identificación y modificación de factores de riesgo durante la gestación para prevenir enfermedades y trastornos en la vida posnatal. Estrategias como la educación </w:t>
      </w:r>
      <w:proofErr w:type="spellStart"/>
      <w:r w:rsidRPr="009F148F">
        <w:rPr>
          <w:rFonts w:ascii="Arial" w:hAnsi="Arial" w:cs="Arial"/>
          <w:sz w:val="24"/>
          <w:szCs w:val="24"/>
          <w:lang w:val="es-MX"/>
        </w:rPr>
        <w:t>preconcepcional</w:t>
      </w:r>
      <w:proofErr w:type="spellEnd"/>
      <w:r w:rsidRPr="009F148F">
        <w:rPr>
          <w:rFonts w:ascii="Arial" w:hAnsi="Arial" w:cs="Arial"/>
          <w:sz w:val="24"/>
          <w:szCs w:val="24"/>
          <w:lang w:val="es-MX"/>
        </w:rPr>
        <w:t>, el control del ambiente materno y el acceso a servicios de salud de calidad durante el embarazo son determinantes para reducir la incidencia de alteraciones vinculadas a eventos embrionarios</w:t>
      </w:r>
      <w:proofErr w:type="gramStart"/>
      <w:r w:rsidR="00742722" w:rsidRPr="009F148F">
        <w:rPr>
          <w:rFonts w:ascii="Arial" w:hAnsi="Arial" w:cs="Arial"/>
          <w:sz w:val="24"/>
          <w:szCs w:val="24"/>
          <w:lang w:val="es-MX"/>
        </w:rPr>
        <w:t>.</w:t>
      </w:r>
      <w:r w:rsidR="00742722" w:rsidRPr="009F148F">
        <w:rPr>
          <w:rFonts w:ascii="Arial" w:hAnsi="Arial" w:cs="Arial"/>
          <w:sz w:val="24"/>
          <w:szCs w:val="24"/>
          <w:vertAlign w:val="superscript"/>
          <w:lang w:val="es-MX"/>
        </w:rPr>
        <w:t>(</w:t>
      </w:r>
      <w:proofErr w:type="gramEnd"/>
      <w:r w:rsidR="00742722" w:rsidRPr="009F148F">
        <w:rPr>
          <w:rFonts w:ascii="Arial" w:hAnsi="Arial" w:cs="Arial"/>
          <w:sz w:val="24"/>
          <w:szCs w:val="24"/>
          <w:vertAlign w:val="superscript"/>
          <w:lang w:val="es-MX"/>
        </w:rPr>
        <w:t>14)</w:t>
      </w:r>
    </w:p>
    <w:p w:rsidR="002502C8" w:rsidRPr="009F148F" w:rsidRDefault="000704E9" w:rsidP="009F148F">
      <w:pPr>
        <w:spacing w:after="0" w:line="360" w:lineRule="auto"/>
        <w:jc w:val="both"/>
        <w:rPr>
          <w:rFonts w:ascii="Arial" w:hAnsi="Arial" w:cs="Arial"/>
          <w:sz w:val="24"/>
          <w:szCs w:val="24"/>
          <w:vertAlign w:val="superscript"/>
          <w:lang w:val="es-MX"/>
        </w:rPr>
      </w:pPr>
      <w:r w:rsidRPr="009F148F">
        <w:rPr>
          <w:rFonts w:ascii="Arial" w:hAnsi="Arial" w:cs="Arial"/>
          <w:sz w:val="24"/>
          <w:szCs w:val="24"/>
          <w:lang w:val="es-MX"/>
        </w:rPr>
        <w:t xml:space="preserve">Asimismo, la integración de tecnologías como la inteligencia artificial en la interpretación de datos biomédicos, sumada al desarrollo de </w:t>
      </w:r>
      <w:proofErr w:type="spellStart"/>
      <w:r w:rsidRPr="009F148F">
        <w:rPr>
          <w:rFonts w:ascii="Arial" w:hAnsi="Arial" w:cs="Arial"/>
          <w:sz w:val="24"/>
          <w:szCs w:val="24"/>
          <w:lang w:val="es-MX"/>
        </w:rPr>
        <w:t>organoides</w:t>
      </w:r>
      <w:proofErr w:type="spellEnd"/>
      <w:r w:rsidRPr="009F148F">
        <w:rPr>
          <w:rFonts w:ascii="Arial" w:hAnsi="Arial" w:cs="Arial"/>
          <w:sz w:val="24"/>
          <w:szCs w:val="24"/>
          <w:lang w:val="es-MX"/>
        </w:rPr>
        <w:t xml:space="preserve"> y modelos computacionales, promete optimizar la predicción de riesgos y la individualización de las intervenciones profilácticas en medicina materno-infantil</w:t>
      </w:r>
      <w:proofErr w:type="gramStart"/>
      <w:r w:rsidR="001E238C" w:rsidRPr="009F148F">
        <w:rPr>
          <w:rFonts w:ascii="Arial" w:hAnsi="Arial" w:cs="Arial"/>
          <w:sz w:val="24"/>
          <w:szCs w:val="24"/>
          <w:lang w:val="es-MX"/>
        </w:rPr>
        <w:t>.</w:t>
      </w:r>
      <w:r w:rsidR="001E238C" w:rsidRPr="009F148F">
        <w:rPr>
          <w:rFonts w:ascii="Arial" w:hAnsi="Arial" w:cs="Arial"/>
          <w:sz w:val="24"/>
          <w:szCs w:val="24"/>
          <w:vertAlign w:val="superscript"/>
          <w:lang w:val="es-MX"/>
        </w:rPr>
        <w:t>(</w:t>
      </w:r>
      <w:proofErr w:type="gramEnd"/>
      <w:r w:rsidR="001E238C" w:rsidRPr="009F148F">
        <w:rPr>
          <w:rFonts w:ascii="Arial" w:hAnsi="Arial" w:cs="Arial"/>
          <w:sz w:val="24"/>
          <w:szCs w:val="24"/>
          <w:vertAlign w:val="superscript"/>
          <w:lang w:val="es-MX"/>
        </w:rPr>
        <w:t>15)</w:t>
      </w:r>
    </w:p>
    <w:p w:rsidR="003F3B03" w:rsidRPr="009F148F" w:rsidRDefault="003F3B03"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Conclusiones</w:t>
      </w:r>
    </w:p>
    <w:p w:rsidR="002502C8" w:rsidRPr="009F148F" w:rsidRDefault="0009671D" w:rsidP="009F148F">
      <w:pPr>
        <w:spacing w:after="0" w:line="360" w:lineRule="auto"/>
        <w:jc w:val="both"/>
        <w:rPr>
          <w:rFonts w:ascii="Arial" w:hAnsi="Arial" w:cs="Arial"/>
          <w:sz w:val="24"/>
          <w:szCs w:val="24"/>
          <w:lang w:val="es-MX"/>
        </w:rPr>
      </w:pPr>
      <w:r w:rsidRPr="009F148F">
        <w:rPr>
          <w:rFonts w:ascii="Arial" w:hAnsi="Arial" w:cs="Arial"/>
          <w:sz w:val="24"/>
          <w:szCs w:val="24"/>
          <w:lang w:val="es-MX"/>
        </w:rPr>
        <w:t>Se evidencia que l</w:t>
      </w:r>
      <w:r w:rsidR="000704E9" w:rsidRPr="009F148F">
        <w:rPr>
          <w:rFonts w:ascii="Arial" w:hAnsi="Arial" w:cs="Arial"/>
          <w:sz w:val="24"/>
          <w:szCs w:val="24"/>
          <w:lang w:val="es-MX"/>
        </w:rPr>
        <w:t>os eventos embrionarios son determinantes para la formación y funcionalidad de órganos y tejidos, por lo que cualquier alteración en estas etapas críticas puede repercutir en el desarrollo posnatal y en la salud a largo plazo del individuo</w:t>
      </w:r>
    </w:p>
    <w:p w:rsidR="002502C8" w:rsidRPr="009F148F" w:rsidRDefault="003B2F0C" w:rsidP="009F148F">
      <w:pPr>
        <w:spacing w:after="0" w:line="360" w:lineRule="auto"/>
        <w:jc w:val="both"/>
        <w:rPr>
          <w:rFonts w:ascii="Arial" w:hAnsi="Arial" w:cs="Arial"/>
          <w:b/>
          <w:sz w:val="24"/>
          <w:szCs w:val="24"/>
          <w:lang w:val="es-MX"/>
        </w:rPr>
      </w:pPr>
      <w:r w:rsidRPr="009F148F">
        <w:rPr>
          <w:rFonts w:ascii="Arial" w:hAnsi="Arial" w:cs="Arial"/>
          <w:b/>
          <w:sz w:val="24"/>
          <w:szCs w:val="24"/>
          <w:lang w:val="es-MX"/>
        </w:rPr>
        <w:t>Referencias bibliográficas</w:t>
      </w:r>
    </w:p>
    <w:p w:rsidR="00A81FA3" w:rsidRPr="009F148F" w:rsidRDefault="00A81FA3" w:rsidP="009F148F">
      <w:pPr>
        <w:pStyle w:val="Prrafodelista"/>
        <w:numPr>
          <w:ilvl w:val="0"/>
          <w:numId w:val="1"/>
        </w:numPr>
        <w:spacing w:after="0" w:line="360" w:lineRule="auto"/>
        <w:jc w:val="both"/>
        <w:rPr>
          <w:rFonts w:ascii="Arial" w:hAnsi="Arial" w:cs="Arial"/>
          <w:color w:val="000000"/>
          <w:sz w:val="24"/>
          <w:szCs w:val="24"/>
        </w:rPr>
      </w:pPr>
      <w:r w:rsidRPr="009F148F">
        <w:rPr>
          <w:rFonts w:ascii="Arial" w:hAnsi="Arial" w:cs="Arial"/>
          <w:color w:val="000000"/>
          <w:sz w:val="24"/>
          <w:szCs w:val="24"/>
        </w:rPr>
        <w:t xml:space="preserve">Rodríguez-Acosta </w:t>
      </w:r>
      <w:proofErr w:type="spellStart"/>
      <w:r w:rsidRPr="009F148F">
        <w:rPr>
          <w:rFonts w:ascii="Arial" w:hAnsi="Arial" w:cs="Arial"/>
          <w:color w:val="000000"/>
          <w:sz w:val="24"/>
          <w:szCs w:val="24"/>
        </w:rPr>
        <w:t>Yasmín</w:t>
      </w:r>
      <w:proofErr w:type="spellEnd"/>
      <w:r w:rsidRPr="009F148F">
        <w:rPr>
          <w:rFonts w:ascii="Arial" w:hAnsi="Arial" w:cs="Arial"/>
          <w:color w:val="000000"/>
          <w:sz w:val="24"/>
          <w:szCs w:val="24"/>
        </w:rPr>
        <w:t xml:space="preserve">, Almeida-Campos Santiago, Blanco-Pereira María Elena. Defectos congénitos: de la embriogénesis a la prevención. </w:t>
      </w:r>
      <w:proofErr w:type="spellStart"/>
      <w:r w:rsidRPr="009F148F">
        <w:rPr>
          <w:rFonts w:ascii="Arial" w:hAnsi="Arial" w:cs="Arial"/>
          <w:color w:val="000000"/>
          <w:sz w:val="24"/>
          <w:szCs w:val="24"/>
        </w:rPr>
        <w:t>Rev.Med.Electrón</w:t>
      </w:r>
      <w:proofErr w:type="spellEnd"/>
      <w:r w:rsidRPr="009F148F">
        <w:rPr>
          <w:rFonts w:ascii="Arial" w:hAnsi="Arial" w:cs="Arial"/>
          <w:color w:val="000000"/>
          <w:sz w:val="24"/>
          <w:szCs w:val="24"/>
        </w:rPr>
        <w:t>.  [Internet]. 2023   [citado  2025  Mar  15</w:t>
      </w:r>
      <w:proofErr w:type="gramStart"/>
      <w:r w:rsidRPr="009F148F">
        <w:rPr>
          <w:rFonts w:ascii="Arial" w:hAnsi="Arial" w:cs="Arial"/>
          <w:color w:val="000000"/>
          <w:sz w:val="24"/>
          <w:szCs w:val="24"/>
        </w:rPr>
        <w:t>] ;</w:t>
      </w:r>
      <w:proofErr w:type="gramEnd"/>
      <w:r w:rsidRPr="009F148F">
        <w:rPr>
          <w:rFonts w:ascii="Arial" w:hAnsi="Arial" w:cs="Arial"/>
          <w:color w:val="000000"/>
          <w:sz w:val="24"/>
          <w:szCs w:val="24"/>
        </w:rPr>
        <w:t xml:space="preserve">  45( 4 ): 675-690. Disponible en: </w:t>
      </w:r>
      <w:hyperlink r:id="rId6" w:history="1">
        <w:r w:rsidRPr="009F148F">
          <w:rPr>
            <w:rStyle w:val="Hipervnculo"/>
            <w:rFonts w:ascii="Arial" w:hAnsi="Arial" w:cs="Arial"/>
            <w:sz w:val="24"/>
            <w:szCs w:val="24"/>
          </w:rPr>
          <w:t>http://scielo.sld.cu/scielo.php?script=sci_arttext&amp;pid=S1684-18242023000400675&amp;lng=es&amp;nrm=iso</w:t>
        </w:r>
      </w:hyperlink>
    </w:p>
    <w:p w:rsidR="00A81FA3" w:rsidRPr="009F148F" w:rsidRDefault="00A81FA3" w:rsidP="009F148F">
      <w:pPr>
        <w:pStyle w:val="Prrafodelista"/>
        <w:numPr>
          <w:ilvl w:val="0"/>
          <w:numId w:val="1"/>
        </w:numPr>
        <w:spacing w:after="0" w:line="360" w:lineRule="auto"/>
        <w:jc w:val="both"/>
        <w:rPr>
          <w:rFonts w:ascii="Arial" w:hAnsi="Arial" w:cs="Arial"/>
          <w:sz w:val="24"/>
          <w:szCs w:val="24"/>
        </w:rPr>
      </w:pPr>
      <w:r w:rsidRPr="009F148F">
        <w:rPr>
          <w:rFonts w:ascii="Arial" w:eastAsia="Times New Roman" w:hAnsi="Arial" w:cs="Arial"/>
          <w:sz w:val="24"/>
          <w:szCs w:val="24"/>
        </w:rPr>
        <w:t xml:space="preserve">Barona ACS, Cañadas DDJ, </w:t>
      </w:r>
      <w:proofErr w:type="spellStart"/>
      <w:r w:rsidRPr="009F148F">
        <w:rPr>
          <w:rFonts w:ascii="Arial" w:eastAsia="Times New Roman" w:hAnsi="Arial" w:cs="Arial"/>
          <w:sz w:val="24"/>
          <w:szCs w:val="24"/>
        </w:rPr>
        <w:t>Cusme</w:t>
      </w:r>
      <w:proofErr w:type="spellEnd"/>
      <w:r w:rsidRPr="009F148F">
        <w:rPr>
          <w:rFonts w:ascii="Arial" w:eastAsia="Times New Roman" w:hAnsi="Arial" w:cs="Arial"/>
          <w:sz w:val="24"/>
          <w:szCs w:val="24"/>
        </w:rPr>
        <w:t xml:space="preserve"> KGM, Vera KGJ. Desarrollo embriológico humano. RECIAMUC. </w:t>
      </w:r>
      <w:r w:rsidRPr="009F148F">
        <w:rPr>
          <w:rFonts w:ascii="Arial" w:hAnsi="Arial" w:cs="Arial"/>
          <w:color w:val="000000"/>
          <w:sz w:val="24"/>
          <w:szCs w:val="24"/>
        </w:rPr>
        <w:t>[Internet]</w:t>
      </w:r>
      <w:r w:rsidRPr="009F148F">
        <w:rPr>
          <w:rFonts w:ascii="Arial" w:eastAsia="Times New Roman" w:hAnsi="Arial" w:cs="Arial"/>
          <w:sz w:val="24"/>
          <w:szCs w:val="24"/>
        </w:rPr>
        <w:t xml:space="preserve"> 30 de mayo de 2019 </w:t>
      </w:r>
      <w:r w:rsidRPr="009F148F">
        <w:rPr>
          <w:rFonts w:ascii="Arial" w:hAnsi="Arial" w:cs="Arial"/>
          <w:sz w:val="24"/>
          <w:szCs w:val="24"/>
        </w:rPr>
        <w:t xml:space="preserve">[citado 27 de marzo </w:t>
      </w:r>
      <w:r w:rsidRPr="009F148F">
        <w:rPr>
          <w:rFonts w:ascii="Arial" w:hAnsi="Arial" w:cs="Arial"/>
          <w:sz w:val="24"/>
          <w:szCs w:val="24"/>
        </w:rPr>
        <w:lastRenderedPageBreak/>
        <w:t>2025]</w:t>
      </w:r>
      <w:proofErr w:type="gramStart"/>
      <w:r w:rsidRPr="009F148F">
        <w:rPr>
          <w:rFonts w:ascii="Arial" w:hAnsi="Arial" w:cs="Arial"/>
          <w:sz w:val="24"/>
          <w:szCs w:val="24"/>
        </w:rPr>
        <w:t>;</w:t>
      </w:r>
      <w:r w:rsidRPr="009F148F">
        <w:rPr>
          <w:rFonts w:ascii="Arial" w:eastAsia="Times New Roman" w:hAnsi="Arial" w:cs="Arial"/>
          <w:sz w:val="24"/>
          <w:szCs w:val="24"/>
        </w:rPr>
        <w:t>3</w:t>
      </w:r>
      <w:proofErr w:type="gramEnd"/>
      <w:r w:rsidRPr="009F148F">
        <w:rPr>
          <w:rFonts w:ascii="Arial" w:eastAsia="Times New Roman" w:hAnsi="Arial" w:cs="Arial"/>
          <w:sz w:val="24"/>
          <w:szCs w:val="24"/>
        </w:rPr>
        <w:t xml:space="preserve">(1):22-40. Disponible en: </w:t>
      </w:r>
      <w:hyperlink r:id="rId7" w:history="1">
        <w:r w:rsidRPr="009F148F">
          <w:rPr>
            <w:rStyle w:val="Hipervnculo"/>
            <w:rFonts w:ascii="Arial" w:hAnsi="Arial" w:cs="Arial"/>
            <w:sz w:val="24"/>
            <w:szCs w:val="24"/>
          </w:rPr>
          <w:t>https://reciamuc.com/index.php/RECIAMUC/article/download/215/493?inline=1</w:t>
        </w:r>
      </w:hyperlink>
    </w:p>
    <w:p w:rsidR="00A81FA3" w:rsidRPr="009F148F" w:rsidRDefault="00A81FA3" w:rsidP="009F148F">
      <w:pPr>
        <w:pStyle w:val="Prrafodelista"/>
        <w:numPr>
          <w:ilvl w:val="0"/>
          <w:numId w:val="1"/>
        </w:numPr>
        <w:spacing w:after="0" w:line="360" w:lineRule="auto"/>
        <w:jc w:val="both"/>
        <w:rPr>
          <w:rFonts w:ascii="Arial" w:hAnsi="Arial" w:cs="Arial"/>
          <w:color w:val="000000"/>
          <w:sz w:val="24"/>
          <w:szCs w:val="24"/>
        </w:rPr>
      </w:pPr>
      <w:proofErr w:type="spellStart"/>
      <w:r w:rsidRPr="009F148F">
        <w:rPr>
          <w:rFonts w:ascii="Arial" w:hAnsi="Arial" w:cs="Arial"/>
          <w:color w:val="000000"/>
          <w:sz w:val="24"/>
          <w:szCs w:val="24"/>
        </w:rPr>
        <w:t>Bucarano</w:t>
      </w:r>
      <w:proofErr w:type="spellEnd"/>
      <w:r w:rsidRPr="009F148F">
        <w:rPr>
          <w:rFonts w:ascii="Arial" w:hAnsi="Arial" w:cs="Arial"/>
          <w:color w:val="000000"/>
          <w:sz w:val="24"/>
          <w:szCs w:val="24"/>
        </w:rPr>
        <w:t xml:space="preserve"> </w:t>
      </w:r>
      <w:proofErr w:type="spellStart"/>
      <w:r w:rsidRPr="009F148F">
        <w:rPr>
          <w:rFonts w:ascii="Arial" w:hAnsi="Arial" w:cs="Arial"/>
          <w:color w:val="000000"/>
          <w:sz w:val="24"/>
          <w:szCs w:val="24"/>
        </w:rPr>
        <w:t>Lliteras</w:t>
      </w:r>
      <w:proofErr w:type="spellEnd"/>
      <w:r w:rsidRPr="009F148F">
        <w:rPr>
          <w:rFonts w:ascii="Arial" w:hAnsi="Arial" w:cs="Arial"/>
          <w:color w:val="000000"/>
          <w:sz w:val="24"/>
          <w:szCs w:val="24"/>
        </w:rPr>
        <w:t xml:space="preserve"> </w:t>
      </w:r>
      <w:proofErr w:type="spellStart"/>
      <w:r w:rsidRPr="009F148F">
        <w:rPr>
          <w:rFonts w:ascii="Arial" w:hAnsi="Arial" w:cs="Arial"/>
          <w:color w:val="000000"/>
          <w:sz w:val="24"/>
          <w:szCs w:val="24"/>
        </w:rPr>
        <w:t>Isury</w:t>
      </w:r>
      <w:proofErr w:type="spellEnd"/>
      <w:r w:rsidRPr="009F148F">
        <w:rPr>
          <w:rFonts w:ascii="Arial" w:hAnsi="Arial" w:cs="Arial"/>
          <w:color w:val="000000"/>
          <w:sz w:val="24"/>
          <w:szCs w:val="24"/>
        </w:rPr>
        <w:t xml:space="preserve">, Gutiérrez Martínez </w:t>
      </w:r>
      <w:proofErr w:type="spellStart"/>
      <w:r w:rsidRPr="009F148F">
        <w:rPr>
          <w:rFonts w:ascii="Arial" w:hAnsi="Arial" w:cs="Arial"/>
          <w:color w:val="000000"/>
          <w:sz w:val="24"/>
          <w:szCs w:val="24"/>
        </w:rPr>
        <w:t>Ariadne</w:t>
      </w:r>
      <w:proofErr w:type="spellEnd"/>
      <w:r w:rsidRPr="009F148F">
        <w:rPr>
          <w:rFonts w:ascii="Arial" w:hAnsi="Arial" w:cs="Arial"/>
          <w:color w:val="000000"/>
          <w:sz w:val="24"/>
          <w:szCs w:val="24"/>
        </w:rPr>
        <w:t xml:space="preserve">. </w:t>
      </w:r>
      <w:r w:rsidRPr="009F148F">
        <w:rPr>
          <w:rFonts w:ascii="Arial" w:hAnsi="Arial" w:cs="Arial"/>
          <w:color w:val="000000"/>
          <w:sz w:val="24"/>
          <w:szCs w:val="24"/>
          <w:lang w:val="en-US"/>
        </w:rPr>
        <w:t xml:space="preserve">MAIN CAUSES OF CONGENITAL MALFORMATIONS. </w:t>
      </w:r>
      <w:r w:rsidRPr="009F148F">
        <w:rPr>
          <w:rFonts w:ascii="Arial" w:hAnsi="Arial" w:cs="Arial"/>
          <w:color w:val="000000"/>
          <w:sz w:val="24"/>
          <w:szCs w:val="24"/>
        </w:rPr>
        <w:t xml:space="preserve">Rev. CENIC </w:t>
      </w:r>
      <w:proofErr w:type="spellStart"/>
      <w:r w:rsidRPr="009F148F">
        <w:rPr>
          <w:rFonts w:ascii="Arial" w:hAnsi="Arial" w:cs="Arial"/>
          <w:color w:val="000000"/>
          <w:sz w:val="24"/>
          <w:szCs w:val="24"/>
        </w:rPr>
        <w:t>Cienc</w:t>
      </w:r>
      <w:proofErr w:type="spellEnd"/>
      <w:r w:rsidRPr="009F148F">
        <w:rPr>
          <w:rFonts w:ascii="Arial" w:hAnsi="Arial" w:cs="Arial"/>
          <w:color w:val="000000"/>
          <w:sz w:val="24"/>
          <w:szCs w:val="24"/>
        </w:rPr>
        <w:t xml:space="preserve">. </w:t>
      </w:r>
      <w:proofErr w:type="spellStart"/>
      <w:r w:rsidRPr="009F148F">
        <w:rPr>
          <w:rFonts w:ascii="Arial" w:hAnsi="Arial" w:cs="Arial"/>
          <w:color w:val="000000"/>
          <w:sz w:val="24"/>
          <w:szCs w:val="24"/>
        </w:rPr>
        <w:t>Biol</w:t>
      </w:r>
      <w:proofErr w:type="spellEnd"/>
      <w:r w:rsidRPr="009F148F">
        <w:rPr>
          <w:rFonts w:ascii="Arial" w:hAnsi="Arial" w:cs="Arial"/>
          <w:color w:val="000000"/>
          <w:sz w:val="24"/>
          <w:szCs w:val="24"/>
        </w:rPr>
        <w:t xml:space="preserve">  [Internet]. 2023  [citado  2025  </w:t>
      </w:r>
      <w:proofErr w:type="spellStart"/>
      <w:r w:rsidRPr="009F148F">
        <w:rPr>
          <w:rFonts w:ascii="Arial" w:hAnsi="Arial" w:cs="Arial"/>
          <w:color w:val="000000"/>
          <w:sz w:val="24"/>
          <w:szCs w:val="24"/>
        </w:rPr>
        <w:t>Abr</w:t>
      </w:r>
      <w:proofErr w:type="spellEnd"/>
      <w:r w:rsidRPr="009F148F">
        <w:rPr>
          <w:rFonts w:ascii="Arial" w:hAnsi="Arial" w:cs="Arial"/>
          <w:color w:val="000000"/>
          <w:sz w:val="24"/>
          <w:szCs w:val="24"/>
        </w:rPr>
        <w:t xml:space="preserve">  12</w:t>
      </w:r>
      <w:proofErr w:type="gramStart"/>
      <w:r w:rsidRPr="009F148F">
        <w:rPr>
          <w:rFonts w:ascii="Arial" w:hAnsi="Arial" w:cs="Arial"/>
          <w:color w:val="000000"/>
          <w:sz w:val="24"/>
          <w:szCs w:val="24"/>
        </w:rPr>
        <w:t>] ;</w:t>
      </w:r>
      <w:proofErr w:type="gramEnd"/>
      <w:r w:rsidRPr="009F148F">
        <w:rPr>
          <w:rFonts w:ascii="Arial" w:hAnsi="Arial" w:cs="Arial"/>
          <w:color w:val="000000"/>
          <w:sz w:val="24"/>
          <w:szCs w:val="24"/>
        </w:rPr>
        <w:t xml:space="preserve">  54: 30-36. Disponible en: </w:t>
      </w:r>
      <w:hyperlink r:id="rId8" w:history="1">
        <w:r w:rsidRPr="009F148F">
          <w:rPr>
            <w:rStyle w:val="Hipervnculo"/>
            <w:rFonts w:ascii="Arial" w:hAnsi="Arial" w:cs="Arial"/>
            <w:sz w:val="24"/>
            <w:szCs w:val="24"/>
          </w:rPr>
          <w:t>http://scielo.sld.cu/scielo.php</w:t>
        </w:r>
      </w:hyperlink>
      <w:proofErr w:type="gramStart"/>
      <w:r w:rsidRPr="009F148F">
        <w:rPr>
          <w:rFonts w:ascii="Arial" w:hAnsi="Arial" w:cs="Arial"/>
          <w:color w:val="000000"/>
          <w:sz w:val="24"/>
          <w:szCs w:val="24"/>
        </w:rPr>
        <w:t>?</w:t>
      </w:r>
      <w:proofErr w:type="gramEnd"/>
    </w:p>
    <w:p w:rsidR="00A81FA3" w:rsidRPr="009F148F" w:rsidRDefault="00A81FA3" w:rsidP="009F148F">
      <w:pPr>
        <w:pStyle w:val="Prrafodelista"/>
        <w:numPr>
          <w:ilvl w:val="0"/>
          <w:numId w:val="1"/>
        </w:numPr>
        <w:spacing w:after="0" w:line="360" w:lineRule="auto"/>
        <w:jc w:val="both"/>
        <w:rPr>
          <w:rFonts w:ascii="Arial" w:hAnsi="Arial" w:cs="Arial"/>
          <w:sz w:val="24"/>
          <w:szCs w:val="24"/>
        </w:rPr>
      </w:pPr>
      <w:r w:rsidRPr="009F148F">
        <w:rPr>
          <w:rFonts w:ascii="Arial" w:hAnsi="Arial" w:cs="Arial"/>
          <w:color w:val="000000"/>
          <w:sz w:val="24"/>
          <w:szCs w:val="24"/>
        </w:rPr>
        <w:t>Reguera Cabezas M. Modelos embrionarios con células madre: una reflexión ético-jurídica pendiente.</w:t>
      </w:r>
      <w:r w:rsidRPr="009F148F">
        <w:rPr>
          <w:rFonts w:ascii="Arial" w:hAnsi="Arial" w:cs="Arial"/>
          <w:b/>
          <w:bCs/>
          <w:color w:val="000000"/>
          <w:sz w:val="24"/>
          <w:szCs w:val="24"/>
        </w:rPr>
        <w:t> </w:t>
      </w:r>
      <w:proofErr w:type="spellStart"/>
      <w:r w:rsidRPr="009F148F">
        <w:rPr>
          <w:rFonts w:ascii="Arial" w:hAnsi="Arial" w:cs="Arial"/>
          <w:bCs/>
          <w:color w:val="000000"/>
          <w:sz w:val="24"/>
          <w:szCs w:val="24"/>
        </w:rPr>
        <w:t>Med</w:t>
      </w:r>
      <w:proofErr w:type="spellEnd"/>
      <w:r w:rsidRPr="009F148F">
        <w:rPr>
          <w:rFonts w:ascii="Arial" w:hAnsi="Arial" w:cs="Arial"/>
          <w:bCs/>
          <w:color w:val="000000"/>
          <w:sz w:val="24"/>
          <w:szCs w:val="24"/>
        </w:rPr>
        <w:t xml:space="preserve">. Ética </w:t>
      </w:r>
      <w:r w:rsidRPr="009F148F">
        <w:rPr>
          <w:rFonts w:ascii="Arial" w:hAnsi="Arial" w:cs="Arial"/>
          <w:color w:val="000000"/>
          <w:sz w:val="24"/>
          <w:szCs w:val="24"/>
        </w:rPr>
        <w:t>[Internet]</w:t>
      </w:r>
      <w:r w:rsidRPr="009F148F">
        <w:rPr>
          <w:rFonts w:ascii="Arial" w:eastAsia="Times New Roman" w:hAnsi="Arial" w:cs="Arial"/>
          <w:sz w:val="24"/>
          <w:szCs w:val="24"/>
        </w:rPr>
        <w:t xml:space="preserve"> </w:t>
      </w:r>
      <w:r w:rsidRPr="009F148F">
        <w:rPr>
          <w:rFonts w:ascii="Arial" w:hAnsi="Arial" w:cs="Arial"/>
          <w:bCs/>
          <w:color w:val="000000"/>
          <w:sz w:val="24"/>
          <w:szCs w:val="24"/>
        </w:rPr>
        <w:t xml:space="preserve"> 2025</w:t>
      </w:r>
      <w:r w:rsidRPr="009F148F">
        <w:rPr>
          <w:rFonts w:ascii="Arial" w:hAnsi="Arial" w:cs="Arial"/>
          <w:color w:val="000000"/>
          <w:sz w:val="24"/>
          <w:szCs w:val="24"/>
        </w:rPr>
        <w:t xml:space="preserve"> [citado  2025  </w:t>
      </w:r>
      <w:proofErr w:type="spellStart"/>
      <w:r w:rsidRPr="009F148F">
        <w:rPr>
          <w:rFonts w:ascii="Arial" w:hAnsi="Arial" w:cs="Arial"/>
          <w:color w:val="000000"/>
          <w:sz w:val="24"/>
          <w:szCs w:val="24"/>
        </w:rPr>
        <w:t>May</w:t>
      </w:r>
      <w:proofErr w:type="spellEnd"/>
      <w:r w:rsidRPr="009F148F">
        <w:rPr>
          <w:rFonts w:ascii="Arial" w:hAnsi="Arial" w:cs="Arial"/>
          <w:color w:val="000000"/>
          <w:sz w:val="24"/>
          <w:szCs w:val="24"/>
        </w:rPr>
        <w:t xml:space="preserve">  12</w:t>
      </w:r>
      <w:proofErr w:type="gramStart"/>
      <w:r w:rsidRPr="009F148F">
        <w:rPr>
          <w:rFonts w:ascii="Arial" w:hAnsi="Arial" w:cs="Arial"/>
          <w:color w:val="000000"/>
          <w:sz w:val="24"/>
          <w:szCs w:val="24"/>
        </w:rPr>
        <w:t>] ;36</w:t>
      </w:r>
      <w:proofErr w:type="gramEnd"/>
      <w:r w:rsidRPr="009F148F">
        <w:rPr>
          <w:rFonts w:ascii="Arial" w:hAnsi="Arial" w:cs="Arial"/>
          <w:color w:val="000000"/>
          <w:sz w:val="24"/>
          <w:szCs w:val="24"/>
        </w:rPr>
        <w:t xml:space="preserve"> (1):78-131.   Disponible en </w:t>
      </w:r>
      <w:hyperlink r:id="rId9" w:history="1">
        <w:r w:rsidRPr="009F148F">
          <w:rPr>
            <w:rStyle w:val="Hipervnculo"/>
            <w:rFonts w:ascii="Arial" w:hAnsi="Arial" w:cs="Arial"/>
            <w:sz w:val="24"/>
            <w:szCs w:val="24"/>
          </w:rPr>
          <w:t>http://www.scielo.org.mx/scielo.php?script=sci_arttext&amp;pid=S2594-21662025000100078</w:t>
        </w:r>
      </w:hyperlink>
    </w:p>
    <w:p w:rsidR="00A81FA3" w:rsidRPr="009F148F" w:rsidRDefault="00A81FA3" w:rsidP="009F148F">
      <w:pPr>
        <w:pStyle w:val="Prrafodelista"/>
        <w:numPr>
          <w:ilvl w:val="0"/>
          <w:numId w:val="1"/>
        </w:numPr>
        <w:spacing w:after="0" w:line="360" w:lineRule="auto"/>
        <w:jc w:val="both"/>
        <w:rPr>
          <w:rFonts w:ascii="Arial" w:hAnsi="Arial" w:cs="Arial"/>
          <w:sz w:val="24"/>
          <w:szCs w:val="24"/>
        </w:rPr>
      </w:pPr>
      <w:r w:rsidRPr="009F148F">
        <w:rPr>
          <w:rFonts w:ascii="Arial" w:hAnsi="Arial" w:cs="Arial"/>
          <w:sz w:val="24"/>
          <w:szCs w:val="24"/>
        </w:rPr>
        <w:t xml:space="preserve">Cabañas B, García J. Crecimiento intrauterino: factores reguladores. Retraso de crecimiento intrauterino </w:t>
      </w:r>
      <w:proofErr w:type="spellStart"/>
      <w:r w:rsidRPr="009F148F">
        <w:rPr>
          <w:rFonts w:ascii="Arial" w:hAnsi="Arial" w:cs="Arial"/>
          <w:sz w:val="24"/>
          <w:szCs w:val="24"/>
        </w:rPr>
        <w:t>An</w:t>
      </w:r>
      <w:proofErr w:type="spellEnd"/>
      <w:r w:rsidRPr="009F148F">
        <w:rPr>
          <w:rFonts w:ascii="Arial" w:hAnsi="Arial" w:cs="Arial"/>
          <w:sz w:val="24"/>
          <w:szCs w:val="24"/>
        </w:rPr>
        <w:t xml:space="preserve"> </w:t>
      </w:r>
      <w:proofErr w:type="spellStart"/>
      <w:r w:rsidRPr="009F148F">
        <w:rPr>
          <w:rFonts w:ascii="Arial" w:hAnsi="Arial" w:cs="Arial"/>
          <w:sz w:val="24"/>
          <w:szCs w:val="24"/>
        </w:rPr>
        <w:t>Pediatr</w:t>
      </w:r>
      <w:proofErr w:type="spellEnd"/>
      <w:r w:rsidRPr="009F148F">
        <w:rPr>
          <w:rFonts w:ascii="Arial" w:hAnsi="Arial" w:cs="Arial"/>
          <w:sz w:val="24"/>
          <w:szCs w:val="24"/>
        </w:rPr>
        <w:t xml:space="preserve"> (</w:t>
      </w:r>
      <w:proofErr w:type="spellStart"/>
      <w:r w:rsidRPr="009F148F">
        <w:rPr>
          <w:rFonts w:ascii="Arial" w:hAnsi="Arial" w:cs="Arial"/>
          <w:sz w:val="24"/>
          <w:szCs w:val="24"/>
        </w:rPr>
        <w:t>Barc</w:t>
      </w:r>
      <w:proofErr w:type="spellEnd"/>
      <w:r w:rsidRPr="009F148F">
        <w:rPr>
          <w:rFonts w:ascii="Arial" w:hAnsi="Arial" w:cs="Arial"/>
          <w:sz w:val="24"/>
          <w:szCs w:val="24"/>
        </w:rPr>
        <w:t>).</w:t>
      </w:r>
      <w:r w:rsidRPr="009F148F">
        <w:rPr>
          <w:rFonts w:ascii="Arial" w:hAnsi="Arial" w:cs="Arial"/>
          <w:color w:val="000000"/>
          <w:sz w:val="24"/>
          <w:szCs w:val="24"/>
        </w:rPr>
        <w:t xml:space="preserve"> [Internet]</w:t>
      </w:r>
      <w:r w:rsidRPr="009F148F">
        <w:rPr>
          <w:rFonts w:ascii="Arial" w:eastAsia="Times New Roman" w:hAnsi="Arial" w:cs="Arial"/>
          <w:sz w:val="24"/>
          <w:szCs w:val="24"/>
        </w:rPr>
        <w:t xml:space="preserve"> </w:t>
      </w:r>
      <w:r w:rsidRPr="009F148F">
        <w:rPr>
          <w:rFonts w:ascii="Arial" w:hAnsi="Arial" w:cs="Arial"/>
          <w:sz w:val="24"/>
          <w:szCs w:val="24"/>
        </w:rPr>
        <w:t xml:space="preserve"> 2023 </w:t>
      </w:r>
      <w:r w:rsidRPr="009F148F">
        <w:rPr>
          <w:rFonts w:ascii="Arial" w:hAnsi="Arial" w:cs="Arial"/>
          <w:color w:val="000000"/>
          <w:sz w:val="24"/>
          <w:szCs w:val="24"/>
        </w:rPr>
        <w:t xml:space="preserve">[citado  2025  </w:t>
      </w:r>
      <w:proofErr w:type="spellStart"/>
      <w:r w:rsidRPr="009F148F">
        <w:rPr>
          <w:rFonts w:ascii="Arial" w:hAnsi="Arial" w:cs="Arial"/>
          <w:color w:val="000000"/>
          <w:sz w:val="24"/>
          <w:szCs w:val="24"/>
        </w:rPr>
        <w:t>Abr</w:t>
      </w:r>
      <w:proofErr w:type="spellEnd"/>
      <w:r w:rsidRPr="009F148F">
        <w:rPr>
          <w:rFonts w:ascii="Arial" w:hAnsi="Arial" w:cs="Arial"/>
          <w:color w:val="000000"/>
          <w:sz w:val="24"/>
          <w:szCs w:val="24"/>
        </w:rPr>
        <w:t xml:space="preserve">  12]</w:t>
      </w:r>
      <w:proofErr w:type="gramStart"/>
      <w:r w:rsidRPr="009F148F">
        <w:rPr>
          <w:rFonts w:ascii="Arial" w:hAnsi="Arial" w:cs="Arial"/>
          <w:sz w:val="24"/>
          <w:szCs w:val="24"/>
        </w:rPr>
        <w:t>;58</w:t>
      </w:r>
      <w:proofErr w:type="gramEnd"/>
      <w:r w:rsidRPr="009F148F">
        <w:rPr>
          <w:rFonts w:ascii="Arial" w:hAnsi="Arial" w:cs="Arial"/>
          <w:sz w:val="24"/>
          <w:szCs w:val="24"/>
        </w:rPr>
        <w:t xml:space="preserve">(52):55-73. Disponible en: </w:t>
      </w:r>
      <w:hyperlink r:id="rId10" w:history="1">
        <w:r w:rsidRPr="009F148F">
          <w:rPr>
            <w:rStyle w:val="Hipervnculo"/>
            <w:rFonts w:ascii="Arial" w:hAnsi="Arial" w:cs="Arial"/>
            <w:sz w:val="24"/>
            <w:szCs w:val="24"/>
          </w:rPr>
          <w:t>https://www.analesdepediatria.org/es-crecimiento-intrauterino-factores-reguladores-retraso-articulo-13048406</w:t>
        </w:r>
      </w:hyperlink>
    </w:p>
    <w:p w:rsidR="00A81FA3" w:rsidRPr="009F148F" w:rsidRDefault="00A81FA3" w:rsidP="009F148F">
      <w:pPr>
        <w:pStyle w:val="Prrafodelista"/>
        <w:numPr>
          <w:ilvl w:val="0"/>
          <w:numId w:val="1"/>
        </w:numPr>
        <w:spacing w:after="0" w:line="360" w:lineRule="auto"/>
        <w:jc w:val="both"/>
        <w:rPr>
          <w:rFonts w:ascii="Arial" w:hAnsi="Arial" w:cs="Arial"/>
          <w:sz w:val="24"/>
          <w:szCs w:val="24"/>
        </w:rPr>
      </w:pPr>
      <w:r w:rsidRPr="009F148F">
        <w:rPr>
          <w:rFonts w:ascii="Arial" w:hAnsi="Arial" w:cs="Arial"/>
          <w:color w:val="1B1B1B"/>
          <w:sz w:val="24"/>
          <w:szCs w:val="24"/>
          <w:shd w:val="clear" w:color="auto" w:fill="FFFFFF"/>
          <w:lang w:val="en-US"/>
        </w:rPr>
        <w:t xml:space="preserve">Han X, </w:t>
      </w:r>
      <w:proofErr w:type="spellStart"/>
      <w:r w:rsidRPr="009F148F">
        <w:rPr>
          <w:rFonts w:ascii="Arial" w:hAnsi="Arial" w:cs="Arial"/>
          <w:color w:val="1B1B1B"/>
          <w:sz w:val="24"/>
          <w:szCs w:val="24"/>
          <w:shd w:val="clear" w:color="auto" w:fill="FFFFFF"/>
          <w:lang w:val="en-US"/>
        </w:rPr>
        <w:t>Cai</w:t>
      </w:r>
      <w:proofErr w:type="spellEnd"/>
      <w:r w:rsidRPr="009F148F">
        <w:rPr>
          <w:rFonts w:ascii="Arial" w:hAnsi="Arial" w:cs="Arial"/>
          <w:color w:val="1B1B1B"/>
          <w:sz w:val="24"/>
          <w:szCs w:val="24"/>
          <w:shd w:val="clear" w:color="auto" w:fill="FFFFFF"/>
          <w:lang w:val="en-US"/>
        </w:rPr>
        <w:t xml:space="preserve"> C, Deng W, Shi Y, Li L, Wang C, Zhang J, </w:t>
      </w:r>
      <w:proofErr w:type="spellStart"/>
      <w:r w:rsidRPr="009F148F">
        <w:rPr>
          <w:rFonts w:ascii="Arial" w:hAnsi="Arial" w:cs="Arial"/>
          <w:color w:val="1B1B1B"/>
          <w:sz w:val="24"/>
          <w:szCs w:val="24"/>
          <w:shd w:val="clear" w:color="auto" w:fill="FFFFFF"/>
          <w:lang w:val="en-US"/>
        </w:rPr>
        <w:t>Rong</w:t>
      </w:r>
      <w:proofErr w:type="spellEnd"/>
      <w:r w:rsidRPr="009F148F">
        <w:rPr>
          <w:rFonts w:ascii="Arial" w:hAnsi="Arial" w:cs="Arial"/>
          <w:color w:val="1B1B1B"/>
          <w:sz w:val="24"/>
          <w:szCs w:val="24"/>
          <w:shd w:val="clear" w:color="auto" w:fill="FFFFFF"/>
          <w:lang w:val="en-US"/>
        </w:rPr>
        <w:t xml:space="preserve"> M, Liu J, Fang B, He H, Liu X, Deng C, He X, Cao X. Landscape of human </w:t>
      </w:r>
      <w:proofErr w:type="spellStart"/>
      <w:r w:rsidRPr="009F148F">
        <w:rPr>
          <w:rFonts w:ascii="Arial" w:hAnsi="Arial" w:cs="Arial"/>
          <w:color w:val="1B1B1B"/>
          <w:sz w:val="24"/>
          <w:szCs w:val="24"/>
          <w:shd w:val="clear" w:color="auto" w:fill="FFFFFF"/>
          <w:lang w:val="en-US"/>
        </w:rPr>
        <w:t>organoids</w:t>
      </w:r>
      <w:proofErr w:type="spellEnd"/>
      <w:r w:rsidRPr="009F148F">
        <w:rPr>
          <w:rFonts w:ascii="Arial" w:hAnsi="Arial" w:cs="Arial"/>
          <w:color w:val="1B1B1B"/>
          <w:sz w:val="24"/>
          <w:szCs w:val="24"/>
          <w:shd w:val="clear" w:color="auto" w:fill="FFFFFF"/>
          <w:lang w:val="en-US"/>
        </w:rPr>
        <w:t xml:space="preserve">: Ideal model in clinics and research. </w:t>
      </w:r>
      <w:proofErr w:type="spellStart"/>
      <w:r w:rsidRPr="009F148F">
        <w:rPr>
          <w:rFonts w:ascii="Arial" w:hAnsi="Arial" w:cs="Arial"/>
          <w:color w:val="1B1B1B"/>
          <w:sz w:val="24"/>
          <w:szCs w:val="24"/>
          <w:shd w:val="clear" w:color="auto" w:fill="FFFFFF"/>
        </w:rPr>
        <w:t>Innovation</w:t>
      </w:r>
      <w:proofErr w:type="spellEnd"/>
      <w:r w:rsidRPr="009F148F">
        <w:rPr>
          <w:rFonts w:ascii="Arial" w:hAnsi="Arial" w:cs="Arial"/>
          <w:color w:val="1B1B1B"/>
          <w:sz w:val="24"/>
          <w:szCs w:val="24"/>
          <w:shd w:val="clear" w:color="auto" w:fill="FFFFFF"/>
        </w:rPr>
        <w:t xml:space="preserve"> (</w:t>
      </w:r>
      <w:proofErr w:type="spellStart"/>
      <w:r w:rsidRPr="009F148F">
        <w:rPr>
          <w:rFonts w:ascii="Arial" w:hAnsi="Arial" w:cs="Arial"/>
          <w:color w:val="1B1B1B"/>
          <w:sz w:val="24"/>
          <w:szCs w:val="24"/>
          <w:shd w:val="clear" w:color="auto" w:fill="FFFFFF"/>
        </w:rPr>
        <w:t>Camb</w:t>
      </w:r>
      <w:proofErr w:type="spellEnd"/>
      <w:r w:rsidRPr="009F148F">
        <w:rPr>
          <w:rFonts w:ascii="Arial" w:hAnsi="Arial" w:cs="Arial"/>
          <w:color w:val="1B1B1B"/>
          <w:sz w:val="24"/>
          <w:szCs w:val="24"/>
          <w:shd w:val="clear" w:color="auto" w:fill="FFFFFF"/>
        </w:rPr>
        <w:t>).</w:t>
      </w:r>
      <w:r w:rsidRPr="009F148F">
        <w:rPr>
          <w:rFonts w:ascii="Arial" w:hAnsi="Arial" w:cs="Arial"/>
          <w:color w:val="000000"/>
          <w:sz w:val="24"/>
          <w:szCs w:val="24"/>
        </w:rPr>
        <w:t xml:space="preserve"> [Internet]</w:t>
      </w:r>
      <w:r w:rsidRPr="009F148F">
        <w:rPr>
          <w:rFonts w:ascii="Arial" w:eastAsia="Times New Roman" w:hAnsi="Arial" w:cs="Arial"/>
          <w:sz w:val="24"/>
          <w:szCs w:val="24"/>
        </w:rPr>
        <w:t xml:space="preserve"> </w:t>
      </w:r>
      <w:r w:rsidRPr="009F148F">
        <w:rPr>
          <w:rFonts w:ascii="Arial" w:hAnsi="Arial" w:cs="Arial"/>
          <w:bCs/>
          <w:color w:val="000000"/>
          <w:sz w:val="24"/>
          <w:szCs w:val="24"/>
        </w:rPr>
        <w:t xml:space="preserve"> </w:t>
      </w:r>
      <w:r w:rsidRPr="009F148F">
        <w:rPr>
          <w:rFonts w:ascii="Arial" w:hAnsi="Arial" w:cs="Arial"/>
          <w:color w:val="1B1B1B"/>
          <w:sz w:val="24"/>
          <w:szCs w:val="24"/>
          <w:shd w:val="clear" w:color="auto" w:fill="FFFFFF"/>
        </w:rPr>
        <w:t xml:space="preserve"> 2024 </w:t>
      </w:r>
      <w:r w:rsidRPr="009F148F">
        <w:rPr>
          <w:rFonts w:ascii="Arial" w:hAnsi="Arial" w:cs="Arial"/>
          <w:color w:val="000000"/>
          <w:sz w:val="24"/>
          <w:szCs w:val="24"/>
        </w:rPr>
        <w:t xml:space="preserve">[citado  2025  </w:t>
      </w:r>
      <w:proofErr w:type="spellStart"/>
      <w:r w:rsidRPr="009F148F">
        <w:rPr>
          <w:rFonts w:ascii="Arial" w:hAnsi="Arial" w:cs="Arial"/>
          <w:color w:val="000000"/>
          <w:sz w:val="24"/>
          <w:szCs w:val="24"/>
        </w:rPr>
        <w:t>May</w:t>
      </w:r>
      <w:proofErr w:type="spellEnd"/>
      <w:r w:rsidRPr="009F148F">
        <w:rPr>
          <w:rFonts w:ascii="Arial" w:hAnsi="Arial" w:cs="Arial"/>
          <w:color w:val="000000"/>
          <w:sz w:val="24"/>
          <w:szCs w:val="24"/>
        </w:rPr>
        <w:t xml:space="preserve">  12]</w:t>
      </w:r>
      <w:proofErr w:type="gramStart"/>
      <w:r w:rsidRPr="009F148F">
        <w:rPr>
          <w:rFonts w:ascii="Arial" w:hAnsi="Arial" w:cs="Arial"/>
          <w:color w:val="1B1B1B"/>
          <w:sz w:val="24"/>
          <w:szCs w:val="24"/>
          <w:shd w:val="clear" w:color="auto" w:fill="FFFFFF"/>
        </w:rPr>
        <w:t>;5</w:t>
      </w:r>
      <w:proofErr w:type="gramEnd"/>
      <w:r w:rsidRPr="009F148F">
        <w:rPr>
          <w:rFonts w:ascii="Arial" w:hAnsi="Arial" w:cs="Arial"/>
          <w:color w:val="1B1B1B"/>
          <w:sz w:val="24"/>
          <w:szCs w:val="24"/>
          <w:shd w:val="clear" w:color="auto" w:fill="FFFFFF"/>
        </w:rPr>
        <w:t xml:space="preserve">(3):100620. Disponible en: </w:t>
      </w:r>
      <w:hyperlink r:id="rId11" w:history="1">
        <w:r w:rsidRPr="009F148F">
          <w:rPr>
            <w:rStyle w:val="Hipervnculo"/>
            <w:rFonts w:ascii="Arial" w:hAnsi="Arial" w:cs="Arial"/>
            <w:sz w:val="24"/>
            <w:szCs w:val="24"/>
            <w:shd w:val="clear" w:color="auto" w:fill="FFFFFF"/>
          </w:rPr>
          <w:t>https://pmc.ncbi.nlm.nih.gov/articles/PMC11066475/</w:t>
        </w:r>
      </w:hyperlink>
    </w:p>
    <w:p w:rsidR="00A81FA3" w:rsidRPr="009F148F" w:rsidRDefault="00A81FA3" w:rsidP="009F148F">
      <w:pPr>
        <w:pStyle w:val="Prrafodelista"/>
        <w:numPr>
          <w:ilvl w:val="0"/>
          <w:numId w:val="1"/>
        </w:numPr>
        <w:spacing w:after="0" w:line="360" w:lineRule="auto"/>
        <w:jc w:val="both"/>
        <w:rPr>
          <w:rFonts w:ascii="Arial" w:hAnsi="Arial" w:cs="Arial"/>
          <w:sz w:val="24"/>
          <w:szCs w:val="24"/>
        </w:rPr>
      </w:pPr>
      <w:r w:rsidRPr="009F148F">
        <w:rPr>
          <w:rFonts w:ascii="Arial" w:hAnsi="Arial" w:cs="Arial"/>
          <w:color w:val="000000"/>
          <w:sz w:val="24"/>
          <w:szCs w:val="24"/>
        </w:rPr>
        <w:t xml:space="preserve">Reguera-Cabezas Marta. El </w:t>
      </w:r>
      <w:proofErr w:type="spellStart"/>
      <w:r w:rsidRPr="009F148F">
        <w:rPr>
          <w:rFonts w:ascii="Arial" w:hAnsi="Arial" w:cs="Arial"/>
          <w:color w:val="000000"/>
          <w:sz w:val="24"/>
          <w:szCs w:val="24"/>
        </w:rPr>
        <w:t>embrioide</w:t>
      </w:r>
      <w:proofErr w:type="spellEnd"/>
      <w:r w:rsidRPr="009F148F">
        <w:rPr>
          <w:rFonts w:ascii="Arial" w:hAnsi="Arial" w:cs="Arial"/>
          <w:color w:val="000000"/>
          <w:sz w:val="24"/>
          <w:szCs w:val="24"/>
        </w:rPr>
        <w:t xml:space="preserve"> y sus leyes. Una breve aproximación al contexto internacional. Rev. Bioética y Derecho  [Internet]. 2023  [citado  2025  </w:t>
      </w:r>
      <w:proofErr w:type="spellStart"/>
      <w:r w:rsidRPr="009F148F">
        <w:rPr>
          <w:rFonts w:ascii="Arial" w:hAnsi="Arial" w:cs="Arial"/>
          <w:color w:val="000000"/>
          <w:sz w:val="24"/>
          <w:szCs w:val="24"/>
        </w:rPr>
        <w:t>Jun</w:t>
      </w:r>
      <w:proofErr w:type="spellEnd"/>
      <w:r w:rsidRPr="009F148F">
        <w:rPr>
          <w:rFonts w:ascii="Arial" w:hAnsi="Arial" w:cs="Arial"/>
          <w:color w:val="000000"/>
          <w:sz w:val="24"/>
          <w:szCs w:val="24"/>
        </w:rPr>
        <w:t>  15</w:t>
      </w:r>
      <w:proofErr w:type="gramStart"/>
      <w:r w:rsidRPr="009F148F">
        <w:rPr>
          <w:rFonts w:ascii="Arial" w:hAnsi="Arial" w:cs="Arial"/>
          <w:color w:val="000000"/>
          <w:sz w:val="24"/>
          <w:szCs w:val="24"/>
        </w:rPr>
        <w:t>] ;</w:t>
      </w:r>
      <w:proofErr w:type="gramEnd"/>
      <w:r w:rsidRPr="009F148F">
        <w:rPr>
          <w:rFonts w:ascii="Arial" w:hAnsi="Arial" w:cs="Arial"/>
          <w:color w:val="000000"/>
          <w:sz w:val="24"/>
          <w:szCs w:val="24"/>
        </w:rPr>
        <w:t xml:space="preserve">  ( 59 ): 5-30. Disponible en: </w:t>
      </w:r>
      <w:hyperlink r:id="rId12" w:history="1">
        <w:r w:rsidRPr="009F148F">
          <w:rPr>
            <w:rStyle w:val="Hipervnculo"/>
            <w:rFonts w:ascii="Arial" w:hAnsi="Arial" w:cs="Arial"/>
            <w:sz w:val="24"/>
            <w:szCs w:val="24"/>
          </w:rPr>
          <w:t>https://scielo.isciii.es/scielo.php?script=sci_arttext&amp;pid=S1886-58872023000300002</w:t>
        </w:r>
      </w:hyperlink>
    </w:p>
    <w:p w:rsidR="00A81FA3" w:rsidRPr="009F148F" w:rsidRDefault="00A81FA3" w:rsidP="009F148F">
      <w:pPr>
        <w:pStyle w:val="Prrafodelista"/>
        <w:numPr>
          <w:ilvl w:val="0"/>
          <w:numId w:val="1"/>
        </w:numPr>
        <w:spacing w:after="0" w:line="360" w:lineRule="auto"/>
        <w:jc w:val="both"/>
        <w:rPr>
          <w:rStyle w:val="bkciteavail"/>
          <w:rFonts w:ascii="Arial" w:hAnsi="Arial" w:cs="Arial"/>
          <w:sz w:val="24"/>
          <w:szCs w:val="24"/>
        </w:rPr>
      </w:pPr>
      <w:proofErr w:type="spellStart"/>
      <w:r w:rsidRPr="009F148F">
        <w:rPr>
          <w:rFonts w:ascii="Arial" w:hAnsi="Arial" w:cs="Arial"/>
          <w:color w:val="222222"/>
          <w:sz w:val="24"/>
          <w:szCs w:val="24"/>
          <w:shd w:val="clear" w:color="auto" w:fill="FFFFFF"/>
          <w:lang w:val="en-US"/>
        </w:rPr>
        <w:t>Muhr</w:t>
      </w:r>
      <w:proofErr w:type="spellEnd"/>
      <w:r w:rsidRPr="009F148F">
        <w:rPr>
          <w:rFonts w:ascii="Arial" w:hAnsi="Arial" w:cs="Arial"/>
          <w:color w:val="222222"/>
          <w:sz w:val="24"/>
          <w:szCs w:val="24"/>
          <w:shd w:val="clear" w:color="auto" w:fill="FFFFFF"/>
          <w:lang w:val="en-US"/>
        </w:rPr>
        <w:t xml:space="preserve"> J, Arbor TC, Ackerman KM. </w:t>
      </w:r>
      <w:r w:rsidRPr="009F148F">
        <w:rPr>
          <w:rFonts w:ascii="Arial" w:hAnsi="Arial" w:cs="Arial"/>
          <w:color w:val="222222"/>
          <w:sz w:val="24"/>
          <w:szCs w:val="24"/>
          <w:shd w:val="clear" w:color="auto" w:fill="FFFFFF"/>
        </w:rPr>
        <w:t xml:space="preserve">Embriología, Gastrulación. [Actualizado el 23 de abril de 2023]. </w:t>
      </w:r>
      <w:r w:rsidRPr="009F148F">
        <w:rPr>
          <w:rFonts w:ascii="Arial" w:hAnsi="Arial" w:cs="Arial"/>
          <w:color w:val="222222"/>
          <w:sz w:val="24"/>
          <w:szCs w:val="24"/>
          <w:shd w:val="clear" w:color="auto" w:fill="FFFFFF"/>
          <w:lang w:val="en-US"/>
        </w:rPr>
        <w:t xml:space="preserve">En: </w:t>
      </w:r>
      <w:proofErr w:type="spellStart"/>
      <w:r w:rsidRPr="009F148F">
        <w:rPr>
          <w:rFonts w:ascii="Arial" w:hAnsi="Arial" w:cs="Arial"/>
          <w:color w:val="222222"/>
          <w:sz w:val="24"/>
          <w:szCs w:val="24"/>
          <w:shd w:val="clear" w:color="auto" w:fill="FFFFFF"/>
          <w:lang w:val="en-US"/>
        </w:rPr>
        <w:t>StatPearls</w:t>
      </w:r>
      <w:proofErr w:type="spellEnd"/>
      <w:r w:rsidRPr="009F148F">
        <w:rPr>
          <w:rFonts w:ascii="Arial" w:hAnsi="Arial" w:cs="Arial"/>
          <w:color w:val="222222"/>
          <w:sz w:val="24"/>
          <w:szCs w:val="24"/>
          <w:shd w:val="clear" w:color="auto" w:fill="FFFFFF"/>
          <w:lang w:val="en-US"/>
        </w:rPr>
        <w:t xml:space="preserve"> [Internet]. Treasure Island (FL): </w:t>
      </w:r>
      <w:proofErr w:type="spellStart"/>
      <w:r w:rsidRPr="009F148F">
        <w:rPr>
          <w:rFonts w:ascii="Arial" w:hAnsi="Arial" w:cs="Arial"/>
          <w:color w:val="222222"/>
          <w:sz w:val="24"/>
          <w:szCs w:val="24"/>
          <w:shd w:val="clear" w:color="auto" w:fill="FFFFFF"/>
          <w:lang w:val="en-US"/>
        </w:rPr>
        <w:t>StatPearls</w:t>
      </w:r>
      <w:proofErr w:type="spellEnd"/>
      <w:r w:rsidRPr="009F148F">
        <w:rPr>
          <w:rFonts w:ascii="Arial" w:hAnsi="Arial" w:cs="Arial"/>
          <w:color w:val="222222"/>
          <w:sz w:val="24"/>
          <w:szCs w:val="24"/>
          <w:shd w:val="clear" w:color="auto" w:fill="FFFFFF"/>
          <w:lang w:val="en-US"/>
        </w:rPr>
        <w:t xml:space="preserve"> Publishing; </w:t>
      </w:r>
      <w:proofErr w:type="spellStart"/>
      <w:r w:rsidRPr="009F148F">
        <w:rPr>
          <w:rFonts w:ascii="Arial" w:hAnsi="Arial" w:cs="Arial"/>
          <w:color w:val="222222"/>
          <w:sz w:val="24"/>
          <w:szCs w:val="24"/>
          <w:shd w:val="clear" w:color="auto" w:fill="FFFFFF"/>
          <w:lang w:val="en-US"/>
        </w:rPr>
        <w:t>enero</w:t>
      </w:r>
      <w:proofErr w:type="spellEnd"/>
      <w:r w:rsidRPr="009F148F">
        <w:rPr>
          <w:rFonts w:ascii="Arial" w:hAnsi="Arial" w:cs="Arial"/>
          <w:color w:val="222222"/>
          <w:sz w:val="24"/>
          <w:szCs w:val="24"/>
          <w:shd w:val="clear" w:color="auto" w:fill="FFFFFF"/>
          <w:lang w:val="en-US"/>
        </w:rPr>
        <w:t xml:space="preserve"> de 2025.  </w:t>
      </w:r>
      <w:r w:rsidRPr="009F148F">
        <w:rPr>
          <w:rStyle w:val="bkciteavail"/>
          <w:rFonts w:ascii="Arial" w:hAnsi="Arial" w:cs="Arial"/>
          <w:color w:val="222222"/>
          <w:sz w:val="24"/>
          <w:szCs w:val="24"/>
          <w:shd w:val="clear" w:color="auto" w:fill="FFFFFF"/>
        </w:rPr>
        <w:t xml:space="preserve">Disponible en: </w:t>
      </w:r>
      <w:hyperlink r:id="rId13" w:history="1">
        <w:r w:rsidRPr="009F148F">
          <w:rPr>
            <w:rStyle w:val="Hipervnculo"/>
            <w:rFonts w:ascii="Arial" w:hAnsi="Arial" w:cs="Arial"/>
            <w:sz w:val="24"/>
            <w:szCs w:val="24"/>
            <w:shd w:val="clear" w:color="auto" w:fill="FFFFFF"/>
          </w:rPr>
          <w:t>https://www.ncbi.nlm.nih.gov/sites/books/NBK554394/</w:t>
        </w:r>
      </w:hyperlink>
    </w:p>
    <w:p w:rsidR="00A81FA3" w:rsidRPr="009F148F" w:rsidRDefault="00A81FA3" w:rsidP="009F148F">
      <w:pPr>
        <w:pStyle w:val="Prrafodelista"/>
        <w:numPr>
          <w:ilvl w:val="0"/>
          <w:numId w:val="1"/>
        </w:numPr>
        <w:spacing w:after="0" w:line="360" w:lineRule="auto"/>
        <w:jc w:val="both"/>
        <w:rPr>
          <w:rFonts w:ascii="Arial" w:hAnsi="Arial" w:cs="Arial"/>
          <w:sz w:val="24"/>
          <w:szCs w:val="24"/>
        </w:rPr>
      </w:pPr>
      <w:proofErr w:type="spellStart"/>
      <w:r w:rsidRPr="009F148F">
        <w:rPr>
          <w:rFonts w:ascii="Arial" w:hAnsi="Arial" w:cs="Arial"/>
          <w:color w:val="000000"/>
          <w:sz w:val="24"/>
          <w:szCs w:val="24"/>
        </w:rPr>
        <w:t>Mayorga-Aldaz</w:t>
      </w:r>
      <w:proofErr w:type="spellEnd"/>
      <w:r w:rsidRPr="009F148F">
        <w:rPr>
          <w:rFonts w:ascii="Arial" w:hAnsi="Arial" w:cs="Arial"/>
          <w:color w:val="000000"/>
          <w:sz w:val="24"/>
          <w:szCs w:val="24"/>
        </w:rPr>
        <w:t xml:space="preserve"> Elizabeth Cristina, </w:t>
      </w:r>
      <w:proofErr w:type="spellStart"/>
      <w:r w:rsidRPr="009F148F">
        <w:rPr>
          <w:rFonts w:ascii="Arial" w:hAnsi="Arial" w:cs="Arial"/>
          <w:color w:val="000000"/>
          <w:sz w:val="24"/>
          <w:szCs w:val="24"/>
        </w:rPr>
        <w:t>Sunta</w:t>
      </w:r>
      <w:proofErr w:type="spellEnd"/>
      <w:r w:rsidRPr="009F148F">
        <w:rPr>
          <w:rFonts w:ascii="Arial" w:hAnsi="Arial" w:cs="Arial"/>
          <w:color w:val="000000"/>
          <w:sz w:val="24"/>
          <w:szCs w:val="24"/>
        </w:rPr>
        <w:t xml:space="preserve">-Ruiz Mario Leopoldo, </w:t>
      </w:r>
      <w:proofErr w:type="spellStart"/>
      <w:r w:rsidRPr="009F148F">
        <w:rPr>
          <w:rFonts w:ascii="Arial" w:hAnsi="Arial" w:cs="Arial"/>
          <w:color w:val="000000"/>
          <w:sz w:val="24"/>
          <w:szCs w:val="24"/>
        </w:rPr>
        <w:t>Nevárez-Yugcha</w:t>
      </w:r>
      <w:proofErr w:type="spellEnd"/>
      <w:r w:rsidRPr="009F148F">
        <w:rPr>
          <w:rFonts w:ascii="Arial" w:hAnsi="Arial" w:cs="Arial"/>
          <w:color w:val="000000"/>
          <w:sz w:val="24"/>
          <w:szCs w:val="24"/>
        </w:rPr>
        <w:t xml:space="preserve"> Nadia Paulette. El estrés materno y su influencia en el desarrollo embrionario y fetal: una revisión de la literatura. </w:t>
      </w:r>
      <w:proofErr w:type="spellStart"/>
      <w:r w:rsidRPr="009F148F">
        <w:rPr>
          <w:rFonts w:ascii="Arial" w:hAnsi="Arial" w:cs="Arial"/>
          <w:color w:val="000000"/>
          <w:sz w:val="24"/>
          <w:szCs w:val="24"/>
        </w:rPr>
        <w:t>Rev</w:t>
      </w:r>
      <w:proofErr w:type="spellEnd"/>
      <w:r w:rsidRPr="009F148F">
        <w:rPr>
          <w:rFonts w:ascii="Arial" w:hAnsi="Arial" w:cs="Arial"/>
          <w:color w:val="000000"/>
          <w:sz w:val="24"/>
          <w:szCs w:val="24"/>
        </w:rPr>
        <w:t xml:space="preserve"> Ciencias Médicas  [Internet]. 2023  </w:t>
      </w:r>
      <w:proofErr w:type="spellStart"/>
      <w:r w:rsidRPr="009F148F">
        <w:rPr>
          <w:rFonts w:ascii="Arial" w:hAnsi="Arial" w:cs="Arial"/>
          <w:color w:val="000000"/>
          <w:sz w:val="24"/>
          <w:szCs w:val="24"/>
        </w:rPr>
        <w:t>Dic</w:t>
      </w:r>
      <w:proofErr w:type="spellEnd"/>
      <w:r w:rsidRPr="009F148F">
        <w:rPr>
          <w:rFonts w:ascii="Arial" w:hAnsi="Arial" w:cs="Arial"/>
          <w:color w:val="000000"/>
          <w:sz w:val="24"/>
          <w:szCs w:val="24"/>
        </w:rPr>
        <w:t xml:space="preserve"> [citado  2025  </w:t>
      </w:r>
      <w:proofErr w:type="spellStart"/>
      <w:r w:rsidRPr="009F148F">
        <w:rPr>
          <w:rFonts w:ascii="Arial" w:hAnsi="Arial" w:cs="Arial"/>
          <w:color w:val="000000"/>
          <w:sz w:val="24"/>
          <w:szCs w:val="24"/>
        </w:rPr>
        <w:t>jun</w:t>
      </w:r>
      <w:proofErr w:type="spellEnd"/>
      <w:r w:rsidRPr="009F148F">
        <w:rPr>
          <w:rFonts w:ascii="Arial" w:hAnsi="Arial" w:cs="Arial"/>
          <w:color w:val="000000"/>
          <w:sz w:val="24"/>
          <w:szCs w:val="24"/>
        </w:rPr>
        <w:t xml:space="preserve"> 15] ;  27( 6 ).Disponible en: </w:t>
      </w:r>
      <w:hyperlink r:id="rId14" w:history="1">
        <w:r w:rsidRPr="009F148F">
          <w:rPr>
            <w:rStyle w:val="Hipervnculo"/>
            <w:rFonts w:ascii="Arial" w:hAnsi="Arial" w:cs="Arial"/>
            <w:sz w:val="24"/>
            <w:szCs w:val="24"/>
          </w:rPr>
          <w:t>http://scielo.sld.cu/scielo.php?script=sci_arttext&amp;pid=S1561-31942023000700023&amp;lng=es</w:t>
        </w:r>
      </w:hyperlink>
    </w:p>
    <w:p w:rsidR="00A81FA3" w:rsidRPr="009F148F" w:rsidRDefault="00A81FA3" w:rsidP="009F148F">
      <w:pPr>
        <w:pStyle w:val="Prrafodelista"/>
        <w:numPr>
          <w:ilvl w:val="0"/>
          <w:numId w:val="1"/>
        </w:numPr>
        <w:spacing w:after="0" w:line="360" w:lineRule="auto"/>
        <w:ind w:left="709"/>
        <w:jc w:val="both"/>
        <w:rPr>
          <w:rFonts w:ascii="Arial" w:hAnsi="Arial" w:cs="Arial"/>
          <w:sz w:val="24"/>
          <w:szCs w:val="24"/>
        </w:rPr>
      </w:pPr>
      <w:r w:rsidRPr="009F148F">
        <w:rPr>
          <w:rFonts w:ascii="Arial" w:hAnsi="Arial" w:cs="Arial"/>
          <w:sz w:val="24"/>
          <w:szCs w:val="24"/>
        </w:rPr>
        <w:lastRenderedPageBreak/>
        <w:t xml:space="preserve"> Millán JJ. ¿Qué Factores Ambientales pueden Afectar al Desarrollo Prenatal? – -ÁREA 44- Centro Psicopedagógico [Internet]. [citado 16 de junio de 2025]. Disponible en: </w:t>
      </w:r>
      <w:hyperlink r:id="rId15" w:history="1">
        <w:r w:rsidRPr="009F148F">
          <w:rPr>
            <w:rStyle w:val="Hipervnculo"/>
            <w:rFonts w:ascii="Arial" w:hAnsi="Arial" w:cs="Arial"/>
            <w:sz w:val="24"/>
            <w:szCs w:val="24"/>
          </w:rPr>
          <w:t>https://area44.es/que-factores-ambientales-pueden-afectar-al-desarrollo-prenatal</w:t>
        </w:r>
      </w:hyperlink>
    </w:p>
    <w:p w:rsidR="00A81FA3" w:rsidRPr="009F148F" w:rsidRDefault="00A81FA3" w:rsidP="009F148F">
      <w:pPr>
        <w:pStyle w:val="Prrafodelista"/>
        <w:numPr>
          <w:ilvl w:val="0"/>
          <w:numId w:val="1"/>
        </w:numPr>
        <w:spacing w:after="0" w:line="360" w:lineRule="auto"/>
        <w:ind w:left="709"/>
        <w:jc w:val="both"/>
        <w:rPr>
          <w:rFonts w:ascii="Arial" w:hAnsi="Arial" w:cs="Arial"/>
          <w:sz w:val="24"/>
          <w:szCs w:val="24"/>
        </w:rPr>
      </w:pPr>
      <w:r w:rsidRPr="009F148F">
        <w:rPr>
          <w:rFonts w:ascii="Arial" w:hAnsi="Arial" w:cs="Arial"/>
          <w:sz w:val="24"/>
          <w:szCs w:val="24"/>
        </w:rPr>
        <w:t xml:space="preserve"> </w:t>
      </w:r>
      <w:r w:rsidRPr="009F148F">
        <w:rPr>
          <w:rFonts w:ascii="Arial" w:hAnsi="Arial" w:cs="Arial"/>
          <w:color w:val="000000"/>
          <w:sz w:val="24"/>
          <w:szCs w:val="24"/>
        </w:rPr>
        <w:t xml:space="preserve">Figueroa Oliva </w:t>
      </w:r>
      <w:proofErr w:type="spellStart"/>
      <w:r w:rsidRPr="009F148F">
        <w:rPr>
          <w:rFonts w:ascii="Arial" w:hAnsi="Arial" w:cs="Arial"/>
          <w:color w:val="000000"/>
          <w:sz w:val="24"/>
          <w:szCs w:val="24"/>
        </w:rPr>
        <w:t>Dariel</w:t>
      </w:r>
      <w:proofErr w:type="spellEnd"/>
      <w:r w:rsidRPr="009F148F">
        <w:rPr>
          <w:rFonts w:ascii="Arial" w:hAnsi="Arial" w:cs="Arial"/>
          <w:color w:val="000000"/>
          <w:sz w:val="24"/>
          <w:szCs w:val="24"/>
        </w:rPr>
        <w:t xml:space="preserve"> Adrian, </w:t>
      </w:r>
      <w:proofErr w:type="spellStart"/>
      <w:r w:rsidRPr="009F148F">
        <w:rPr>
          <w:rFonts w:ascii="Arial" w:hAnsi="Arial" w:cs="Arial"/>
          <w:color w:val="000000"/>
          <w:sz w:val="24"/>
          <w:szCs w:val="24"/>
        </w:rPr>
        <w:t>Negrin</w:t>
      </w:r>
      <w:proofErr w:type="spellEnd"/>
      <w:r w:rsidRPr="009F148F">
        <w:rPr>
          <w:rFonts w:ascii="Arial" w:hAnsi="Arial" w:cs="Arial"/>
          <w:color w:val="000000"/>
          <w:sz w:val="24"/>
          <w:szCs w:val="24"/>
        </w:rPr>
        <w:t xml:space="preserve"> </w:t>
      </w:r>
      <w:proofErr w:type="spellStart"/>
      <w:r w:rsidRPr="009F148F">
        <w:rPr>
          <w:rFonts w:ascii="Arial" w:hAnsi="Arial" w:cs="Arial"/>
          <w:color w:val="000000"/>
          <w:sz w:val="24"/>
          <w:szCs w:val="24"/>
        </w:rPr>
        <w:t>Garcia</w:t>
      </w:r>
      <w:proofErr w:type="spellEnd"/>
      <w:r w:rsidRPr="009F148F">
        <w:rPr>
          <w:rFonts w:ascii="Arial" w:hAnsi="Arial" w:cs="Arial"/>
          <w:color w:val="000000"/>
          <w:sz w:val="24"/>
          <w:szCs w:val="24"/>
        </w:rPr>
        <w:t xml:space="preserve"> Vivian </w:t>
      </w:r>
      <w:proofErr w:type="spellStart"/>
      <w:r w:rsidRPr="009F148F">
        <w:rPr>
          <w:rFonts w:ascii="Arial" w:hAnsi="Arial" w:cs="Arial"/>
          <w:color w:val="000000"/>
          <w:sz w:val="24"/>
          <w:szCs w:val="24"/>
        </w:rPr>
        <w:t>Aliocha</w:t>
      </w:r>
      <w:proofErr w:type="spellEnd"/>
      <w:r w:rsidRPr="009F148F">
        <w:rPr>
          <w:rFonts w:ascii="Arial" w:hAnsi="Arial" w:cs="Arial"/>
          <w:color w:val="000000"/>
          <w:sz w:val="24"/>
          <w:szCs w:val="24"/>
        </w:rPr>
        <w:t xml:space="preserve">, </w:t>
      </w:r>
      <w:proofErr w:type="spellStart"/>
      <w:r w:rsidRPr="009F148F">
        <w:rPr>
          <w:rFonts w:ascii="Arial" w:hAnsi="Arial" w:cs="Arial"/>
          <w:color w:val="000000"/>
          <w:sz w:val="24"/>
          <w:szCs w:val="24"/>
        </w:rPr>
        <w:t>Garcell</w:t>
      </w:r>
      <w:proofErr w:type="spellEnd"/>
      <w:r w:rsidRPr="009F148F">
        <w:rPr>
          <w:rFonts w:ascii="Arial" w:hAnsi="Arial" w:cs="Arial"/>
          <w:color w:val="000000"/>
          <w:sz w:val="24"/>
          <w:szCs w:val="24"/>
        </w:rPr>
        <w:t xml:space="preserve"> Fernández Erika </w:t>
      </w:r>
      <w:proofErr w:type="spellStart"/>
      <w:r w:rsidRPr="009F148F">
        <w:rPr>
          <w:rFonts w:ascii="Arial" w:hAnsi="Arial" w:cs="Arial"/>
          <w:color w:val="000000"/>
          <w:sz w:val="24"/>
          <w:szCs w:val="24"/>
        </w:rPr>
        <w:t>Thalia</w:t>
      </w:r>
      <w:proofErr w:type="spellEnd"/>
      <w:r w:rsidRPr="009F148F">
        <w:rPr>
          <w:rFonts w:ascii="Arial" w:hAnsi="Arial" w:cs="Arial"/>
          <w:color w:val="000000"/>
          <w:sz w:val="24"/>
          <w:szCs w:val="24"/>
        </w:rPr>
        <w:t xml:space="preserve">. Riesgos y complicaciones asociados al embarazo en la adolescencia. </w:t>
      </w:r>
      <w:proofErr w:type="spellStart"/>
      <w:r w:rsidRPr="009F148F">
        <w:rPr>
          <w:rFonts w:ascii="Arial" w:hAnsi="Arial" w:cs="Arial"/>
          <w:color w:val="000000"/>
          <w:sz w:val="24"/>
          <w:szCs w:val="24"/>
        </w:rPr>
        <w:t>Rev</w:t>
      </w:r>
      <w:proofErr w:type="spellEnd"/>
      <w:r w:rsidRPr="009F148F">
        <w:rPr>
          <w:rFonts w:ascii="Arial" w:hAnsi="Arial" w:cs="Arial"/>
          <w:color w:val="000000"/>
          <w:sz w:val="24"/>
          <w:szCs w:val="24"/>
        </w:rPr>
        <w:t xml:space="preserve"> Ciencias Médicas  [Internet]. 2021  </w:t>
      </w:r>
      <w:proofErr w:type="spellStart"/>
      <w:r w:rsidRPr="009F148F">
        <w:rPr>
          <w:rFonts w:ascii="Arial" w:hAnsi="Arial" w:cs="Arial"/>
          <w:color w:val="000000"/>
          <w:sz w:val="24"/>
          <w:szCs w:val="24"/>
        </w:rPr>
        <w:t>Oct</w:t>
      </w:r>
      <w:proofErr w:type="spellEnd"/>
      <w:r w:rsidRPr="009F148F">
        <w:rPr>
          <w:rFonts w:ascii="Arial" w:hAnsi="Arial" w:cs="Arial"/>
          <w:color w:val="000000"/>
          <w:sz w:val="24"/>
          <w:szCs w:val="24"/>
        </w:rPr>
        <w:t xml:space="preserve"> [citado  2025  </w:t>
      </w:r>
      <w:proofErr w:type="spellStart"/>
      <w:r w:rsidRPr="009F148F">
        <w:rPr>
          <w:rFonts w:ascii="Arial" w:hAnsi="Arial" w:cs="Arial"/>
          <w:color w:val="000000"/>
          <w:sz w:val="24"/>
          <w:szCs w:val="24"/>
        </w:rPr>
        <w:t>Ago</w:t>
      </w:r>
      <w:proofErr w:type="spellEnd"/>
      <w:r w:rsidRPr="009F148F">
        <w:rPr>
          <w:rFonts w:ascii="Arial" w:hAnsi="Arial" w:cs="Arial"/>
          <w:color w:val="000000"/>
          <w:sz w:val="24"/>
          <w:szCs w:val="24"/>
        </w:rPr>
        <w:t>  22] ;  25( 5 )</w:t>
      </w:r>
      <w:proofErr w:type="gramStart"/>
      <w:r w:rsidRPr="009F148F">
        <w:rPr>
          <w:rFonts w:ascii="Arial" w:hAnsi="Arial" w:cs="Arial"/>
          <w:color w:val="000000"/>
          <w:sz w:val="24"/>
          <w:szCs w:val="24"/>
        </w:rPr>
        <w:t>: .</w:t>
      </w:r>
      <w:proofErr w:type="gramEnd"/>
      <w:r w:rsidRPr="009F148F">
        <w:rPr>
          <w:rFonts w:ascii="Arial" w:hAnsi="Arial" w:cs="Arial"/>
          <w:color w:val="000000"/>
          <w:sz w:val="24"/>
          <w:szCs w:val="24"/>
        </w:rPr>
        <w:t xml:space="preserve"> Disponible en: </w:t>
      </w:r>
      <w:hyperlink r:id="rId16" w:history="1">
        <w:r w:rsidRPr="009F148F">
          <w:rPr>
            <w:rStyle w:val="Hipervnculo"/>
            <w:rFonts w:ascii="Arial" w:hAnsi="Arial" w:cs="Arial"/>
            <w:sz w:val="24"/>
            <w:szCs w:val="24"/>
          </w:rPr>
          <w:t>http://scielo.sld.cu/scielo.php?script=sci_arttext&amp;pid=S1561-31942021000500025&amp;lng=es</w:t>
        </w:r>
      </w:hyperlink>
      <w:r w:rsidRPr="009F148F">
        <w:rPr>
          <w:rFonts w:ascii="Arial" w:hAnsi="Arial" w:cs="Arial"/>
          <w:color w:val="000000"/>
          <w:sz w:val="24"/>
          <w:szCs w:val="24"/>
        </w:rPr>
        <w:t>.</w:t>
      </w:r>
    </w:p>
    <w:p w:rsidR="00A81FA3" w:rsidRPr="009F148F" w:rsidRDefault="00A81FA3" w:rsidP="009F148F">
      <w:pPr>
        <w:pStyle w:val="Prrafodelista"/>
        <w:numPr>
          <w:ilvl w:val="0"/>
          <w:numId w:val="1"/>
        </w:numPr>
        <w:spacing w:after="0" w:line="360" w:lineRule="auto"/>
        <w:ind w:left="709"/>
        <w:jc w:val="both"/>
        <w:rPr>
          <w:rFonts w:ascii="Arial" w:hAnsi="Arial" w:cs="Arial"/>
          <w:sz w:val="24"/>
          <w:szCs w:val="24"/>
        </w:rPr>
      </w:pPr>
      <w:r w:rsidRPr="009F148F">
        <w:rPr>
          <w:rFonts w:ascii="Arial" w:hAnsi="Arial" w:cs="Arial"/>
          <w:color w:val="000000"/>
          <w:sz w:val="24"/>
          <w:szCs w:val="24"/>
        </w:rPr>
        <w:t xml:space="preserve"> </w:t>
      </w:r>
      <w:r w:rsidRPr="009F148F">
        <w:rPr>
          <w:rFonts w:ascii="Arial" w:hAnsi="Arial" w:cs="Arial"/>
          <w:color w:val="000000"/>
          <w:sz w:val="24"/>
          <w:szCs w:val="24"/>
          <w:lang w:val="en-US"/>
        </w:rPr>
        <w:t xml:space="preserve">Stein </w:t>
      </w:r>
      <w:proofErr w:type="spellStart"/>
      <w:r w:rsidRPr="009F148F">
        <w:rPr>
          <w:rFonts w:ascii="Arial" w:hAnsi="Arial" w:cs="Arial"/>
          <w:color w:val="000000"/>
          <w:sz w:val="24"/>
          <w:szCs w:val="24"/>
          <w:lang w:val="en-US"/>
        </w:rPr>
        <w:t>Backes</w:t>
      </w:r>
      <w:proofErr w:type="spellEnd"/>
      <w:r w:rsidRPr="009F148F">
        <w:rPr>
          <w:rFonts w:ascii="Arial" w:hAnsi="Arial" w:cs="Arial"/>
          <w:color w:val="000000"/>
          <w:sz w:val="24"/>
          <w:szCs w:val="24"/>
          <w:lang w:val="en-US"/>
        </w:rPr>
        <w:t xml:space="preserve"> M.T., </w:t>
      </w:r>
      <w:proofErr w:type="spellStart"/>
      <w:r w:rsidRPr="009F148F">
        <w:rPr>
          <w:rFonts w:ascii="Arial" w:hAnsi="Arial" w:cs="Arial"/>
          <w:color w:val="000000"/>
          <w:sz w:val="24"/>
          <w:szCs w:val="24"/>
          <w:lang w:val="en-US"/>
        </w:rPr>
        <w:t>Mendonza</w:t>
      </w:r>
      <w:proofErr w:type="spellEnd"/>
      <w:r w:rsidRPr="009F148F">
        <w:rPr>
          <w:rFonts w:ascii="Arial" w:hAnsi="Arial" w:cs="Arial"/>
          <w:color w:val="000000"/>
          <w:sz w:val="24"/>
          <w:szCs w:val="24"/>
          <w:lang w:val="en-US"/>
        </w:rPr>
        <w:t xml:space="preserve"> </w:t>
      </w:r>
      <w:proofErr w:type="spellStart"/>
      <w:r w:rsidRPr="009F148F">
        <w:rPr>
          <w:rFonts w:ascii="Arial" w:hAnsi="Arial" w:cs="Arial"/>
          <w:color w:val="000000"/>
          <w:sz w:val="24"/>
          <w:szCs w:val="24"/>
          <w:lang w:val="en-US"/>
        </w:rPr>
        <w:t>Sassi</w:t>
      </w:r>
      <w:proofErr w:type="spellEnd"/>
      <w:r w:rsidRPr="009F148F">
        <w:rPr>
          <w:rFonts w:ascii="Arial" w:hAnsi="Arial" w:cs="Arial"/>
          <w:color w:val="000000"/>
          <w:sz w:val="24"/>
          <w:szCs w:val="24"/>
          <w:lang w:val="en-US"/>
        </w:rPr>
        <w:t xml:space="preserve"> R., Flores </w:t>
      </w:r>
      <w:proofErr w:type="spellStart"/>
      <w:r w:rsidRPr="009F148F">
        <w:rPr>
          <w:rFonts w:ascii="Arial" w:hAnsi="Arial" w:cs="Arial"/>
          <w:color w:val="000000"/>
          <w:sz w:val="24"/>
          <w:szCs w:val="24"/>
          <w:lang w:val="en-US"/>
        </w:rPr>
        <w:t>Soares</w:t>
      </w:r>
      <w:proofErr w:type="spellEnd"/>
      <w:r w:rsidRPr="009F148F">
        <w:rPr>
          <w:rFonts w:ascii="Arial" w:hAnsi="Arial" w:cs="Arial"/>
          <w:color w:val="000000"/>
          <w:sz w:val="24"/>
          <w:szCs w:val="24"/>
          <w:lang w:val="en-US"/>
        </w:rPr>
        <w:t xml:space="preserve"> </w:t>
      </w:r>
      <w:proofErr w:type="gramStart"/>
      <w:r w:rsidRPr="009F148F">
        <w:rPr>
          <w:rFonts w:ascii="Arial" w:hAnsi="Arial" w:cs="Arial"/>
          <w:color w:val="000000"/>
          <w:sz w:val="24"/>
          <w:szCs w:val="24"/>
          <w:lang w:val="en-US"/>
        </w:rPr>
        <w:t>M.C..</w:t>
      </w:r>
      <w:proofErr w:type="gramEnd"/>
      <w:r w:rsidRPr="009F148F">
        <w:rPr>
          <w:rFonts w:ascii="Arial" w:hAnsi="Arial" w:cs="Arial"/>
          <w:color w:val="000000"/>
          <w:sz w:val="24"/>
          <w:szCs w:val="24"/>
          <w:lang w:val="en-US"/>
        </w:rPr>
        <w:t xml:space="preserve"> </w:t>
      </w:r>
      <w:r w:rsidRPr="009F148F">
        <w:rPr>
          <w:rFonts w:ascii="Arial" w:hAnsi="Arial" w:cs="Arial"/>
          <w:color w:val="000000"/>
          <w:sz w:val="24"/>
          <w:szCs w:val="24"/>
        </w:rPr>
        <w:t xml:space="preserve">Los factores ambientales y su relación con el bajo peso al nacer en el extremo sur de Brasil. </w:t>
      </w:r>
      <w:proofErr w:type="spellStart"/>
      <w:r w:rsidRPr="009F148F">
        <w:rPr>
          <w:rFonts w:ascii="Arial" w:hAnsi="Arial" w:cs="Arial"/>
          <w:color w:val="000000"/>
          <w:sz w:val="24"/>
          <w:szCs w:val="24"/>
        </w:rPr>
        <w:t>Enferm</w:t>
      </w:r>
      <w:proofErr w:type="spellEnd"/>
      <w:r w:rsidRPr="009F148F">
        <w:rPr>
          <w:rFonts w:ascii="Arial" w:hAnsi="Arial" w:cs="Arial"/>
          <w:color w:val="000000"/>
          <w:sz w:val="24"/>
          <w:szCs w:val="24"/>
        </w:rPr>
        <w:t xml:space="preserve">. </w:t>
      </w:r>
      <w:proofErr w:type="spellStart"/>
      <w:r w:rsidRPr="009F148F">
        <w:rPr>
          <w:rFonts w:ascii="Arial" w:hAnsi="Arial" w:cs="Arial"/>
          <w:color w:val="000000"/>
          <w:sz w:val="24"/>
          <w:szCs w:val="24"/>
        </w:rPr>
        <w:t>glob</w:t>
      </w:r>
      <w:proofErr w:type="spellEnd"/>
      <w:r w:rsidRPr="009F148F">
        <w:rPr>
          <w:rFonts w:ascii="Arial" w:hAnsi="Arial" w:cs="Arial"/>
          <w:color w:val="000000"/>
          <w:sz w:val="24"/>
          <w:szCs w:val="24"/>
        </w:rPr>
        <w:t xml:space="preserve">.  [Internet]. 2010  </w:t>
      </w:r>
      <w:proofErr w:type="spellStart"/>
      <w:r w:rsidRPr="009F148F">
        <w:rPr>
          <w:rFonts w:ascii="Arial" w:hAnsi="Arial" w:cs="Arial"/>
          <w:color w:val="000000"/>
          <w:sz w:val="24"/>
          <w:szCs w:val="24"/>
        </w:rPr>
        <w:t>Feb</w:t>
      </w:r>
      <w:proofErr w:type="spellEnd"/>
      <w:r w:rsidRPr="009F148F">
        <w:rPr>
          <w:rFonts w:ascii="Arial" w:hAnsi="Arial" w:cs="Arial"/>
          <w:color w:val="000000"/>
          <w:sz w:val="24"/>
          <w:szCs w:val="24"/>
        </w:rPr>
        <w:t xml:space="preserve"> [citado  2025  </w:t>
      </w:r>
      <w:proofErr w:type="spellStart"/>
      <w:r w:rsidRPr="009F148F">
        <w:rPr>
          <w:rFonts w:ascii="Arial" w:hAnsi="Arial" w:cs="Arial"/>
          <w:color w:val="000000"/>
          <w:sz w:val="24"/>
          <w:szCs w:val="24"/>
        </w:rPr>
        <w:t>Ago</w:t>
      </w:r>
      <w:proofErr w:type="spellEnd"/>
      <w:r w:rsidRPr="009F148F">
        <w:rPr>
          <w:rFonts w:ascii="Arial" w:hAnsi="Arial" w:cs="Arial"/>
          <w:color w:val="000000"/>
          <w:sz w:val="24"/>
          <w:szCs w:val="24"/>
        </w:rPr>
        <w:t>  23</w:t>
      </w:r>
      <w:proofErr w:type="gramStart"/>
      <w:r w:rsidRPr="009F148F">
        <w:rPr>
          <w:rFonts w:ascii="Arial" w:hAnsi="Arial" w:cs="Arial"/>
          <w:color w:val="000000"/>
          <w:sz w:val="24"/>
          <w:szCs w:val="24"/>
        </w:rPr>
        <w:t>] ;</w:t>
      </w:r>
      <w:proofErr w:type="gramEnd"/>
      <w:r w:rsidRPr="009F148F">
        <w:rPr>
          <w:rFonts w:ascii="Arial" w:hAnsi="Arial" w:cs="Arial"/>
          <w:color w:val="000000"/>
          <w:sz w:val="24"/>
          <w:szCs w:val="24"/>
        </w:rPr>
        <w:t xml:space="preserve">  ( 18 ). Disponible en: </w:t>
      </w:r>
      <w:hyperlink r:id="rId17" w:history="1">
        <w:r w:rsidRPr="009F148F">
          <w:rPr>
            <w:rStyle w:val="Hipervnculo"/>
            <w:rFonts w:ascii="Arial" w:hAnsi="Arial" w:cs="Arial"/>
            <w:sz w:val="24"/>
            <w:szCs w:val="24"/>
          </w:rPr>
          <w:t>http://scielo.isciii.es/scielo.php?script=sci_arttext&amp;pid=S1695-61412010000100006&amp;lng=es</w:t>
        </w:r>
      </w:hyperlink>
      <w:r w:rsidRPr="009F148F">
        <w:rPr>
          <w:rFonts w:ascii="Arial" w:hAnsi="Arial" w:cs="Arial"/>
          <w:color w:val="000000"/>
          <w:sz w:val="24"/>
          <w:szCs w:val="24"/>
        </w:rPr>
        <w:t>.</w:t>
      </w:r>
    </w:p>
    <w:p w:rsidR="00A81FA3" w:rsidRPr="009F148F" w:rsidRDefault="00A81FA3" w:rsidP="009F148F">
      <w:pPr>
        <w:pStyle w:val="Prrafodelista"/>
        <w:numPr>
          <w:ilvl w:val="0"/>
          <w:numId w:val="1"/>
        </w:numPr>
        <w:spacing w:after="0" w:line="360" w:lineRule="auto"/>
        <w:ind w:left="709"/>
        <w:jc w:val="both"/>
        <w:rPr>
          <w:rFonts w:ascii="Arial" w:hAnsi="Arial" w:cs="Arial"/>
          <w:sz w:val="24"/>
          <w:szCs w:val="24"/>
        </w:rPr>
      </w:pPr>
      <w:proofErr w:type="spellStart"/>
      <w:r w:rsidRPr="009F148F">
        <w:rPr>
          <w:rFonts w:ascii="Arial" w:hAnsi="Arial" w:cs="Arial"/>
          <w:sz w:val="24"/>
          <w:szCs w:val="24"/>
          <w:shd w:val="clear" w:color="auto" w:fill="FFFFFF"/>
        </w:rPr>
        <w:t>Tang</w:t>
      </w:r>
      <w:proofErr w:type="spellEnd"/>
      <w:r w:rsidRPr="009F148F">
        <w:rPr>
          <w:rFonts w:ascii="Arial" w:hAnsi="Arial" w:cs="Arial"/>
          <w:sz w:val="24"/>
          <w:szCs w:val="24"/>
          <w:shd w:val="clear" w:color="auto" w:fill="FFFFFF"/>
        </w:rPr>
        <w:t xml:space="preserve"> H, Yang M, </w:t>
      </w:r>
      <w:proofErr w:type="spellStart"/>
      <w:r w:rsidRPr="009F148F">
        <w:rPr>
          <w:rFonts w:ascii="Arial" w:hAnsi="Arial" w:cs="Arial"/>
          <w:sz w:val="24"/>
          <w:szCs w:val="24"/>
          <w:shd w:val="clear" w:color="auto" w:fill="FFFFFF"/>
        </w:rPr>
        <w:t>Yi</w:t>
      </w:r>
      <w:proofErr w:type="spellEnd"/>
      <w:r w:rsidRPr="009F148F">
        <w:rPr>
          <w:rFonts w:ascii="Arial" w:hAnsi="Arial" w:cs="Arial"/>
          <w:sz w:val="24"/>
          <w:szCs w:val="24"/>
          <w:shd w:val="clear" w:color="auto" w:fill="FFFFFF"/>
        </w:rPr>
        <w:t xml:space="preserve"> H, </w:t>
      </w:r>
      <w:proofErr w:type="spellStart"/>
      <w:r w:rsidRPr="009F148F">
        <w:rPr>
          <w:rFonts w:ascii="Arial" w:hAnsi="Arial" w:cs="Arial"/>
          <w:sz w:val="24"/>
          <w:szCs w:val="24"/>
          <w:shd w:val="clear" w:color="auto" w:fill="FFFFFF"/>
        </w:rPr>
        <w:t>Lin</w:t>
      </w:r>
      <w:proofErr w:type="spellEnd"/>
      <w:r w:rsidRPr="009F148F">
        <w:rPr>
          <w:rFonts w:ascii="Arial" w:hAnsi="Arial" w:cs="Arial"/>
          <w:sz w:val="24"/>
          <w:szCs w:val="24"/>
          <w:shd w:val="clear" w:color="auto" w:fill="FFFFFF"/>
        </w:rPr>
        <w:t xml:space="preserve"> M. Factores de riesgo de parto prematuro y bajo peso al nacer en fetos únicos concebidos mediante transferencia de embriones congelados: Un estudio retrospectivo. </w:t>
      </w:r>
      <w:proofErr w:type="spellStart"/>
      <w:r w:rsidRPr="009F148F">
        <w:rPr>
          <w:rFonts w:ascii="Arial" w:hAnsi="Arial" w:cs="Arial"/>
          <w:i/>
          <w:iCs/>
          <w:sz w:val="24"/>
          <w:szCs w:val="24"/>
          <w:bdr w:val="none" w:sz="0" w:space="0" w:color="auto" w:frame="1"/>
          <w:shd w:val="clear" w:color="auto" w:fill="FFFFFF"/>
        </w:rPr>
        <w:t>Int</w:t>
      </w:r>
      <w:proofErr w:type="spellEnd"/>
      <w:r w:rsidRPr="009F148F">
        <w:rPr>
          <w:rFonts w:ascii="Arial" w:hAnsi="Arial" w:cs="Arial"/>
          <w:i/>
          <w:iCs/>
          <w:sz w:val="24"/>
          <w:szCs w:val="24"/>
          <w:bdr w:val="none" w:sz="0" w:space="0" w:color="auto" w:frame="1"/>
          <w:shd w:val="clear" w:color="auto" w:fill="FFFFFF"/>
        </w:rPr>
        <w:t xml:space="preserve"> J Gen </w:t>
      </w:r>
      <w:proofErr w:type="spellStart"/>
      <w:proofErr w:type="gramStart"/>
      <w:r w:rsidRPr="009F148F">
        <w:rPr>
          <w:rFonts w:ascii="Arial" w:hAnsi="Arial" w:cs="Arial"/>
          <w:i/>
          <w:iCs/>
          <w:sz w:val="24"/>
          <w:szCs w:val="24"/>
          <w:bdr w:val="none" w:sz="0" w:space="0" w:color="auto" w:frame="1"/>
          <w:shd w:val="clear" w:color="auto" w:fill="FFFFFF"/>
        </w:rPr>
        <w:t>Med</w:t>
      </w:r>
      <w:proofErr w:type="spellEnd"/>
      <w:r w:rsidRPr="009F148F">
        <w:rPr>
          <w:rFonts w:ascii="Arial" w:hAnsi="Arial" w:cs="Arial"/>
          <w:sz w:val="24"/>
          <w:szCs w:val="24"/>
          <w:shd w:val="clear" w:color="auto" w:fill="FFFFFF"/>
        </w:rPr>
        <w:t> .</w:t>
      </w:r>
      <w:proofErr w:type="gramEnd"/>
      <w:r w:rsidRPr="009F148F">
        <w:rPr>
          <w:rFonts w:ascii="Arial" w:hAnsi="Arial" w:cs="Arial"/>
          <w:sz w:val="24"/>
          <w:szCs w:val="24"/>
          <w:shd w:val="clear" w:color="auto" w:fill="FFFFFF"/>
        </w:rPr>
        <w:t xml:space="preserve"> 2022</w:t>
      </w:r>
      <w:proofErr w:type="gramStart"/>
      <w:r w:rsidRPr="009F148F">
        <w:rPr>
          <w:rFonts w:ascii="Arial" w:hAnsi="Arial" w:cs="Arial"/>
          <w:sz w:val="24"/>
          <w:szCs w:val="24"/>
          <w:shd w:val="clear" w:color="auto" w:fill="FFFFFF"/>
        </w:rPr>
        <w:t>;15:8693</w:t>
      </w:r>
      <w:proofErr w:type="gramEnd"/>
      <w:r w:rsidRPr="009F148F">
        <w:rPr>
          <w:rFonts w:ascii="Arial" w:hAnsi="Arial" w:cs="Arial"/>
          <w:sz w:val="24"/>
          <w:szCs w:val="24"/>
          <w:shd w:val="clear" w:color="auto" w:fill="FFFFFF"/>
        </w:rPr>
        <w:t xml:space="preserve">-8704. Disponible en: </w:t>
      </w:r>
      <w:hyperlink r:id="rId18" w:history="1">
        <w:r w:rsidRPr="009F148F">
          <w:rPr>
            <w:rStyle w:val="Hipervnculo"/>
            <w:rFonts w:ascii="Arial" w:hAnsi="Arial" w:cs="Arial"/>
            <w:sz w:val="24"/>
            <w:szCs w:val="24"/>
          </w:rPr>
          <w:t>https://www.dovepress.com/risk-factors-of-preterm-birth-and-low-birth-weight-in-singletons-conce-peer-reviewed-fulltext-article-IJGM</w:t>
        </w:r>
      </w:hyperlink>
    </w:p>
    <w:p w:rsidR="00A81FA3" w:rsidRPr="009F148F" w:rsidRDefault="00A81FA3" w:rsidP="009F148F">
      <w:pPr>
        <w:pStyle w:val="Prrafodelista"/>
        <w:numPr>
          <w:ilvl w:val="0"/>
          <w:numId w:val="1"/>
        </w:numPr>
        <w:spacing w:after="0" w:line="360" w:lineRule="auto"/>
        <w:ind w:left="709"/>
        <w:jc w:val="both"/>
        <w:rPr>
          <w:rFonts w:ascii="Arial" w:hAnsi="Arial" w:cs="Arial"/>
          <w:sz w:val="24"/>
          <w:szCs w:val="24"/>
        </w:rPr>
      </w:pPr>
      <w:r w:rsidRPr="009F148F">
        <w:rPr>
          <w:rFonts w:ascii="Arial" w:hAnsi="Arial" w:cs="Arial"/>
          <w:sz w:val="24"/>
          <w:szCs w:val="24"/>
        </w:rPr>
        <w:t xml:space="preserve"> </w:t>
      </w:r>
      <w:r w:rsidRPr="009F148F">
        <w:rPr>
          <w:rFonts w:ascii="Arial" w:hAnsi="Arial" w:cs="Arial"/>
          <w:color w:val="000000"/>
          <w:sz w:val="24"/>
          <w:szCs w:val="24"/>
        </w:rPr>
        <w:t xml:space="preserve">Quintero-Paredes Pedro Pablo. Caracterización del riesgo reproductivo </w:t>
      </w:r>
      <w:proofErr w:type="spellStart"/>
      <w:r w:rsidRPr="009F148F">
        <w:rPr>
          <w:rFonts w:ascii="Arial" w:hAnsi="Arial" w:cs="Arial"/>
          <w:color w:val="000000"/>
          <w:sz w:val="24"/>
          <w:szCs w:val="24"/>
        </w:rPr>
        <w:t>preconcepcional</w:t>
      </w:r>
      <w:proofErr w:type="spellEnd"/>
      <w:r w:rsidRPr="009F148F">
        <w:rPr>
          <w:rFonts w:ascii="Arial" w:hAnsi="Arial" w:cs="Arial"/>
          <w:color w:val="000000"/>
          <w:sz w:val="24"/>
          <w:szCs w:val="24"/>
        </w:rPr>
        <w:t xml:space="preserve"> en las mujeres en edad fértil. AMC  [Internet]. 2021  </w:t>
      </w:r>
      <w:proofErr w:type="spellStart"/>
      <w:r w:rsidRPr="009F148F">
        <w:rPr>
          <w:rFonts w:ascii="Arial" w:hAnsi="Arial" w:cs="Arial"/>
          <w:color w:val="000000"/>
          <w:sz w:val="24"/>
          <w:szCs w:val="24"/>
        </w:rPr>
        <w:t>Jun</w:t>
      </w:r>
      <w:proofErr w:type="spellEnd"/>
      <w:r w:rsidRPr="009F148F">
        <w:rPr>
          <w:rFonts w:ascii="Arial" w:hAnsi="Arial" w:cs="Arial"/>
          <w:color w:val="000000"/>
          <w:sz w:val="24"/>
          <w:szCs w:val="24"/>
        </w:rPr>
        <w:t xml:space="preserve"> [citado  2025  </w:t>
      </w:r>
      <w:proofErr w:type="spellStart"/>
      <w:r w:rsidRPr="009F148F">
        <w:rPr>
          <w:rFonts w:ascii="Arial" w:hAnsi="Arial" w:cs="Arial"/>
          <w:color w:val="000000"/>
          <w:sz w:val="24"/>
          <w:szCs w:val="24"/>
        </w:rPr>
        <w:t>Ago</w:t>
      </w:r>
      <w:proofErr w:type="spellEnd"/>
      <w:r w:rsidRPr="009F148F">
        <w:rPr>
          <w:rFonts w:ascii="Arial" w:hAnsi="Arial" w:cs="Arial"/>
          <w:color w:val="000000"/>
          <w:sz w:val="24"/>
          <w:szCs w:val="24"/>
        </w:rPr>
        <w:t>  22] ;  25( 3 )</w:t>
      </w:r>
      <w:proofErr w:type="gramStart"/>
      <w:r w:rsidRPr="009F148F">
        <w:rPr>
          <w:rFonts w:ascii="Arial" w:hAnsi="Arial" w:cs="Arial"/>
          <w:color w:val="000000"/>
          <w:sz w:val="24"/>
          <w:szCs w:val="24"/>
        </w:rPr>
        <w:t>: .</w:t>
      </w:r>
      <w:proofErr w:type="gramEnd"/>
      <w:r w:rsidRPr="009F148F">
        <w:rPr>
          <w:rFonts w:ascii="Arial" w:hAnsi="Arial" w:cs="Arial"/>
          <w:color w:val="000000"/>
          <w:sz w:val="24"/>
          <w:szCs w:val="24"/>
        </w:rPr>
        <w:t xml:space="preserve"> Disponible en: </w:t>
      </w:r>
      <w:hyperlink r:id="rId19" w:history="1">
        <w:r w:rsidRPr="009F148F">
          <w:rPr>
            <w:rStyle w:val="Hipervnculo"/>
            <w:rFonts w:ascii="Arial" w:hAnsi="Arial" w:cs="Arial"/>
            <w:sz w:val="24"/>
            <w:szCs w:val="24"/>
          </w:rPr>
          <w:t>http://scielo.sld.cu/scielo.php?script=sci_arttext&amp;pid=S1025-02552021000300006&amp;lng=es</w:t>
        </w:r>
      </w:hyperlink>
    </w:p>
    <w:p w:rsidR="00A81FA3" w:rsidRPr="009F148F" w:rsidRDefault="00A81FA3" w:rsidP="009F148F">
      <w:pPr>
        <w:pStyle w:val="Prrafodelista"/>
        <w:numPr>
          <w:ilvl w:val="0"/>
          <w:numId w:val="1"/>
        </w:numPr>
        <w:spacing w:after="0" w:line="360" w:lineRule="auto"/>
        <w:ind w:left="709"/>
        <w:jc w:val="both"/>
        <w:rPr>
          <w:rFonts w:ascii="Arial" w:hAnsi="Arial" w:cs="Arial"/>
          <w:sz w:val="24"/>
          <w:szCs w:val="24"/>
        </w:rPr>
      </w:pPr>
      <w:r w:rsidRPr="009F148F">
        <w:rPr>
          <w:rFonts w:ascii="Arial" w:hAnsi="Arial" w:cs="Arial"/>
          <w:color w:val="000000"/>
          <w:sz w:val="24"/>
          <w:szCs w:val="24"/>
        </w:rPr>
        <w:t xml:space="preserve"> </w:t>
      </w:r>
      <w:r w:rsidRPr="009F148F">
        <w:rPr>
          <w:rFonts w:ascii="Arial" w:hAnsi="Arial" w:cs="Arial"/>
          <w:sz w:val="24"/>
          <w:szCs w:val="24"/>
        </w:rPr>
        <w:t xml:space="preserve">Jiménez Herrera LG. Inteligencia artificial como potencia de herramienta en </w:t>
      </w:r>
      <w:proofErr w:type="spellStart"/>
      <w:r w:rsidRPr="009F148F">
        <w:rPr>
          <w:rFonts w:ascii="Arial" w:hAnsi="Arial" w:cs="Arial"/>
          <w:sz w:val="24"/>
          <w:szCs w:val="24"/>
        </w:rPr>
        <w:t>salud.ECIMED</w:t>
      </w:r>
      <w:proofErr w:type="spellEnd"/>
      <w:r w:rsidRPr="009F148F">
        <w:rPr>
          <w:rFonts w:ascii="Arial" w:hAnsi="Arial" w:cs="Arial"/>
          <w:sz w:val="24"/>
          <w:szCs w:val="24"/>
        </w:rPr>
        <w:t xml:space="preserve"> </w:t>
      </w:r>
      <w:r w:rsidRPr="009F148F">
        <w:rPr>
          <w:rFonts w:ascii="Arial" w:hAnsi="Arial" w:cs="Arial"/>
          <w:color w:val="000000"/>
          <w:sz w:val="24"/>
          <w:szCs w:val="24"/>
        </w:rPr>
        <w:t>[Internet]. 2021 </w:t>
      </w:r>
      <w:r w:rsidRPr="009F148F">
        <w:rPr>
          <w:rFonts w:ascii="Arial" w:hAnsi="Arial" w:cs="Arial"/>
          <w:sz w:val="24"/>
          <w:szCs w:val="24"/>
        </w:rPr>
        <w:t xml:space="preserve"> </w:t>
      </w:r>
      <w:r w:rsidRPr="009F148F">
        <w:rPr>
          <w:rFonts w:ascii="Arial" w:hAnsi="Arial" w:cs="Arial"/>
          <w:color w:val="000000"/>
          <w:sz w:val="24"/>
          <w:szCs w:val="24"/>
        </w:rPr>
        <w:t xml:space="preserve">[citado  2025  </w:t>
      </w:r>
      <w:proofErr w:type="spellStart"/>
      <w:r w:rsidRPr="009F148F">
        <w:rPr>
          <w:rFonts w:ascii="Arial" w:hAnsi="Arial" w:cs="Arial"/>
          <w:color w:val="000000"/>
          <w:sz w:val="24"/>
          <w:szCs w:val="24"/>
        </w:rPr>
        <w:t>Ago</w:t>
      </w:r>
      <w:proofErr w:type="spellEnd"/>
      <w:r w:rsidRPr="009F148F">
        <w:rPr>
          <w:rFonts w:ascii="Arial" w:hAnsi="Arial" w:cs="Arial"/>
          <w:color w:val="000000"/>
          <w:sz w:val="24"/>
          <w:szCs w:val="24"/>
        </w:rPr>
        <w:t>  22]</w:t>
      </w:r>
      <w:r w:rsidRPr="009F148F">
        <w:rPr>
          <w:rFonts w:ascii="Arial" w:hAnsi="Arial" w:cs="Arial"/>
          <w:sz w:val="24"/>
          <w:szCs w:val="24"/>
        </w:rPr>
        <w:t xml:space="preserve"> (</w:t>
      </w:r>
      <w:proofErr w:type="spellStart"/>
      <w:r w:rsidRPr="009F148F">
        <w:rPr>
          <w:rFonts w:ascii="Arial" w:hAnsi="Arial" w:cs="Arial"/>
          <w:sz w:val="24"/>
          <w:szCs w:val="24"/>
        </w:rPr>
        <w:t>Sep-Dic</w:t>
      </w:r>
      <w:proofErr w:type="spellEnd"/>
      <w:r w:rsidRPr="009F148F">
        <w:rPr>
          <w:rFonts w:ascii="Arial" w:hAnsi="Arial" w:cs="Arial"/>
          <w:sz w:val="24"/>
          <w:szCs w:val="24"/>
        </w:rPr>
        <w:t>)</w:t>
      </w:r>
      <w:proofErr w:type="gramStart"/>
      <w:r w:rsidRPr="009F148F">
        <w:rPr>
          <w:rFonts w:ascii="Arial" w:hAnsi="Arial" w:cs="Arial"/>
          <w:sz w:val="24"/>
          <w:szCs w:val="24"/>
        </w:rPr>
        <w:t>;36:e</w:t>
      </w:r>
      <w:proofErr w:type="gramEnd"/>
      <w:r w:rsidRPr="009F148F">
        <w:rPr>
          <w:rFonts w:ascii="Arial" w:hAnsi="Arial" w:cs="Arial"/>
          <w:sz w:val="24"/>
          <w:szCs w:val="24"/>
        </w:rPr>
        <w:t xml:space="preserve">_1120. Disponible en: </w:t>
      </w:r>
      <w:hyperlink r:id="rId20" w:history="1">
        <w:r w:rsidRPr="009F148F">
          <w:rPr>
            <w:rStyle w:val="Hipervnculo"/>
            <w:rFonts w:ascii="Arial" w:hAnsi="Arial" w:cs="Arial"/>
            <w:sz w:val="24"/>
            <w:szCs w:val="24"/>
          </w:rPr>
          <w:t>https://revinfodir.sld.cu/index.php/infodir/article/download/1120/1403</w:t>
        </w:r>
      </w:hyperlink>
    </w:p>
    <w:p w:rsidR="00A81FA3" w:rsidRPr="009F148F" w:rsidRDefault="00A81FA3" w:rsidP="009F148F">
      <w:pPr>
        <w:spacing w:line="360" w:lineRule="auto"/>
        <w:rPr>
          <w:rFonts w:ascii="Arial" w:hAnsi="Arial" w:cs="Arial"/>
          <w:sz w:val="24"/>
          <w:szCs w:val="24"/>
          <w:lang w:val="es-MX"/>
        </w:rPr>
      </w:pPr>
    </w:p>
    <w:p w:rsidR="00A81FA3" w:rsidRPr="009F148F" w:rsidRDefault="00A81FA3" w:rsidP="009F148F">
      <w:pPr>
        <w:spacing w:after="0" w:line="360" w:lineRule="auto"/>
        <w:jc w:val="both"/>
        <w:rPr>
          <w:rFonts w:ascii="Arial" w:hAnsi="Arial" w:cs="Arial"/>
          <w:sz w:val="24"/>
          <w:szCs w:val="24"/>
          <w:lang w:val="es-MX"/>
        </w:rPr>
      </w:pPr>
    </w:p>
    <w:sectPr w:rsidR="00A81FA3" w:rsidRPr="009F148F" w:rsidSect="00460B25">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E415E"/>
    <w:multiLevelType w:val="hybridMultilevel"/>
    <w:tmpl w:val="00003CE2"/>
    <w:lvl w:ilvl="0" w:tplc="5904562A">
      <w:start w:val="1"/>
      <w:numFmt w:val="decimal"/>
      <w:lvlText w:val="%1-"/>
      <w:lvlJc w:val="lef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hyphenationZone w:val="425"/>
  <w:drawingGridHorizontalSpacing w:val="110"/>
  <w:displayHorizontalDrawingGridEvery w:val="2"/>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02C8"/>
    <w:rsid w:val="000058C3"/>
    <w:rsid w:val="0003140F"/>
    <w:rsid w:val="00042AC8"/>
    <w:rsid w:val="00043E75"/>
    <w:rsid w:val="00063DDA"/>
    <w:rsid w:val="000704E9"/>
    <w:rsid w:val="000722B3"/>
    <w:rsid w:val="00073439"/>
    <w:rsid w:val="0009671D"/>
    <w:rsid w:val="000B3DB5"/>
    <w:rsid w:val="000D5731"/>
    <w:rsid w:val="000E105E"/>
    <w:rsid w:val="000E5AE7"/>
    <w:rsid w:val="001077A4"/>
    <w:rsid w:val="00116F38"/>
    <w:rsid w:val="001178D2"/>
    <w:rsid w:val="00117942"/>
    <w:rsid w:val="001309D2"/>
    <w:rsid w:val="0013497D"/>
    <w:rsid w:val="001411A6"/>
    <w:rsid w:val="001C451E"/>
    <w:rsid w:val="001D7EF2"/>
    <w:rsid w:val="001E238C"/>
    <w:rsid w:val="002502C8"/>
    <w:rsid w:val="0025260E"/>
    <w:rsid w:val="002728FA"/>
    <w:rsid w:val="002755A9"/>
    <w:rsid w:val="002C41EA"/>
    <w:rsid w:val="0030136F"/>
    <w:rsid w:val="00302AC3"/>
    <w:rsid w:val="00310DF4"/>
    <w:rsid w:val="003160CA"/>
    <w:rsid w:val="00334C9F"/>
    <w:rsid w:val="00375E25"/>
    <w:rsid w:val="0039582E"/>
    <w:rsid w:val="0039777E"/>
    <w:rsid w:val="003A5844"/>
    <w:rsid w:val="003B2F0C"/>
    <w:rsid w:val="003F3B03"/>
    <w:rsid w:val="0041411E"/>
    <w:rsid w:val="004152BC"/>
    <w:rsid w:val="00417E3C"/>
    <w:rsid w:val="00447246"/>
    <w:rsid w:val="00450761"/>
    <w:rsid w:val="004577C6"/>
    <w:rsid w:val="00460B25"/>
    <w:rsid w:val="004832F3"/>
    <w:rsid w:val="004B434D"/>
    <w:rsid w:val="004C11A3"/>
    <w:rsid w:val="004D5872"/>
    <w:rsid w:val="004E7E73"/>
    <w:rsid w:val="00514E98"/>
    <w:rsid w:val="00543722"/>
    <w:rsid w:val="0055116B"/>
    <w:rsid w:val="005640E7"/>
    <w:rsid w:val="005746A6"/>
    <w:rsid w:val="00581302"/>
    <w:rsid w:val="005B29D0"/>
    <w:rsid w:val="005C54C3"/>
    <w:rsid w:val="005C5BFC"/>
    <w:rsid w:val="006743BE"/>
    <w:rsid w:val="00680FD9"/>
    <w:rsid w:val="00694A2D"/>
    <w:rsid w:val="006A7206"/>
    <w:rsid w:val="006C2106"/>
    <w:rsid w:val="006D2644"/>
    <w:rsid w:val="006F2393"/>
    <w:rsid w:val="006F495C"/>
    <w:rsid w:val="006F770E"/>
    <w:rsid w:val="0071110C"/>
    <w:rsid w:val="007417D4"/>
    <w:rsid w:val="00741FF5"/>
    <w:rsid w:val="00742722"/>
    <w:rsid w:val="0075545A"/>
    <w:rsid w:val="00774BD6"/>
    <w:rsid w:val="007756F6"/>
    <w:rsid w:val="00776A41"/>
    <w:rsid w:val="00797637"/>
    <w:rsid w:val="007D2CB4"/>
    <w:rsid w:val="007E0550"/>
    <w:rsid w:val="007F62B6"/>
    <w:rsid w:val="0080441F"/>
    <w:rsid w:val="00837AA0"/>
    <w:rsid w:val="00871852"/>
    <w:rsid w:val="008A2313"/>
    <w:rsid w:val="008A5D70"/>
    <w:rsid w:val="008B16F3"/>
    <w:rsid w:val="008B6D93"/>
    <w:rsid w:val="008D120A"/>
    <w:rsid w:val="008D54AD"/>
    <w:rsid w:val="008E0099"/>
    <w:rsid w:val="008E5C51"/>
    <w:rsid w:val="008E6C61"/>
    <w:rsid w:val="00924BB6"/>
    <w:rsid w:val="00957E0A"/>
    <w:rsid w:val="009648AA"/>
    <w:rsid w:val="009842E5"/>
    <w:rsid w:val="009A144D"/>
    <w:rsid w:val="009F148F"/>
    <w:rsid w:val="009F16ED"/>
    <w:rsid w:val="00A25E01"/>
    <w:rsid w:val="00A35C18"/>
    <w:rsid w:val="00A64F96"/>
    <w:rsid w:val="00A77E8E"/>
    <w:rsid w:val="00A80333"/>
    <w:rsid w:val="00A81FA3"/>
    <w:rsid w:val="00A8766C"/>
    <w:rsid w:val="00A95134"/>
    <w:rsid w:val="00AA056B"/>
    <w:rsid w:val="00AA0F05"/>
    <w:rsid w:val="00AD0FB2"/>
    <w:rsid w:val="00AD36EF"/>
    <w:rsid w:val="00AD7F8A"/>
    <w:rsid w:val="00AE6729"/>
    <w:rsid w:val="00B1309F"/>
    <w:rsid w:val="00B14A68"/>
    <w:rsid w:val="00B342D3"/>
    <w:rsid w:val="00B7637F"/>
    <w:rsid w:val="00B9480B"/>
    <w:rsid w:val="00BD01E4"/>
    <w:rsid w:val="00BD0D44"/>
    <w:rsid w:val="00BD37D3"/>
    <w:rsid w:val="00BE1FA2"/>
    <w:rsid w:val="00C013B6"/>
    <w:rsid w:val="00C42B7B"/>
    <w:rsid w:val="00C9449C"/>
    <w:rsid w:val="00CB0F69"/>
    <w:rsid w:val="00D4510D"/>
    <w:rsid w:val="00D55F74"/>
    <w:rsid w:val="00D6780E"/>
    <w:rsid w:val="00D700F7"/>
    <w:rsid w:val="00D90E5F"/>
    <w:rsid w:val="00DC0CF2"/>
    <w:rsid w:val="00DE5D12"/>
    <w:rsid w:val="00DE7903"/>
    <w:rsid w:val="00DF1485"/>
    <w:rsid w:val="00DF63C8"/>
    <w:rsid w:val="00E1586C"/>
    <w:rsid w:val="00E30A4E"/>
    <w:rsid w:val="00E70A21"/>
    <w:rsid w:val="00E9794D"/>
    <w:rsid w:val="00EC153A"/>
    <w:rsid w:val="00F00FF8"/>
    <w:rsid w:val="00F21318"/>
    <w:rsid w:val="00F57A15"/>
    <w:rsid w:val="00F7120D"/>
    <w:rsid w:val="00F7343A"/>
    <w:rsid w:val="00FC760C"/>
    <w:rsid w:val="00FD2B6B"/>
    <w:rsid w:val="00FE1948"/>
    <w:rsid w:val="00FE4D8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2C8"/>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55F74"/>
    <w:rPr>
      <w:color w:val="0000FF"/>
      <w:u w:val="single"/>
    </w:rPr>
  </w:style>
  <w:style w:type="paragraph" w:styleId="Prrafodelista">
    <w:name w:val="List Paragraph"/>
    <w:basedOn w:val="Normal"/>
    <w:uiPriority w:val="34"/>
    <w:qFormat/>
    <w:rsid w:val="00A81FA3"/>
    <w:pPr>
      <w:ind w:left="720"/>
      <w:contextualSpacing/>
    </w:pPr>
    <w:rPr>
      <w:rFonts w:asciiTheme="minorHAnsi" w:eastAsiaTheme="minorEastAsia" w:hAnsiTheme="minorHAnsi" w:cstheme="minorBidi"/>
      <w:lang w:val="es-MX" w:eastAsia="es-MX"/>
    </w:rPr>
  </w:style>
  <w:style w:type="character" w:customStyle="1" w:styleId="bkciteavail">
    <w:name w:val="bk_cite_avail"/>
    <w:basedOn w:val="Fuentedeprrafopredeter"/>
    <w:rsid w:val="00A81FA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 TargetMode="External"/><Relationship Id="rId13" Type="http://schemas.openxmlformats.org/officeDocument/2006/relationships/hyperlink" Target="https://www.ncbi.nlm.nih.gov/sites/books/NBK554394/" TargetMode="External"/><Relationship Id="rId18" Type="http://schemas.openxmlformats.org/officeDocument/2006/relationships/hyperlink" Target="https://www.dovepress.com/risk-factors-of-preterm-birth-and-low-birth-weight-in-singletons-conce-peer-reviewed-fulltext-article-IJG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ciamuc.com/index.php/RECIAMUC/article/download/215/493?inline=1" TargetMode="External"/><Relationship Id="rId12" Type="http://schemas.openxmlformats.org/officeDocument/2006/relationships/hyperlink" Target="https://scielo.isciii.es/scielo.php?script=sci_arttext&amp;pid=S1886-58872023000300002" TargetMode="External"/><Relationship Id="rId17" Type="http://schemas.openxmlformats.org/officeDocument/2006/relationships/hyperlink" Target="http://scielo.isciii.es/scielo.php?script=sci_arttext&amp;pid=S1695-61412010000100006&amp;lng=es" TargetMode="External"/><Relationship Id="rId2" Type="http://schemas.openxmlformats.org/officeDocument/2006/relationships/styles" Target="styles.xml"/><Relationship Id="rId16" Type="http://schemas.openxmlformats.org/officeDocument/2006/relationships/hyperlink" Target="http://scielo.sld.cu/scielo.php?script=sci_arttext&amp;pid=S1561-31942021000500025&amp;lng=es" TargetMode="External"/><Relationship Id="rId20" Type="http://schemas.openxmlformats.org/officeDocument/2006/relationships/hyperlink" Target="https://revinfodir.sld.cu/index.php/infodir/article/download/1120/1403" TargetMode="External"/><Relationship Id="rId1" Type="http://schemas.openxmlformats.org/officeDocument/2006/relationships/numbering" Target="numbering.xml"/><Relationship Id="rId6" Type="http://schemas.openxmlformats.org/officeDocument/2006/relationships/hyperlink" Target="http://scielo.sld.cu/scielo.php?script=sci_arttext&amp;pid=S1684-18242023000400675&amp;lng=es&amp;nrm=iso" TargetMode="External"/><Relationship Id="rId11" Type="http://schemas.openxmlformats.org/officeDocument/2006/relationships/hyperlink" Target="https://pmc.ncbi.nlm.nih.gov/articles/PMC11066475/" TargetMode="External"/><Relationship Id="rId5" Type="http://schemas.openxmlformats.org/officeDocument/2006/relationships/hyperlink" Target="mailto:facarapu80@gmail.com" TargetMode="External"/><Relationship Id="rId15" Type="http://schemas.openxmlformats.org/officeDocument/2006/relationships/hyperlink" Target="https://area44.es/que-factores-ambientales-pueden-afectar-al-desarrollo-prenatal" TargetMode="External"/><Relationship Id="rId10" Type="http://schemas.openxmlformats.org/officeDocument/2006/relationships/hyperlink" Target="https://www.analesdepediatria.org/es-crecimiento-intrauterino-factores-reguladores-retraso-articulo-13048406" TargetMode="External"/><Relationship Id="rId19" Type="http://schemas.openxmlformats.org/officeDocument/2006/relationships/hyperlink" Target="http://scielo.sld.cu/scielo.php?script=sci_arttext&amp;pid=S1025-02552021000300006&amp;lng=es" TargetMode="External"/><Relationship Id="rId4" Type="http://schemas.openxmlformats.org/officeDocument/2006/relationships/webSettings" Target="webSettings.xml"/><Relationship Id="rId9" Type="http://schemas.openxmlformats.org/officeDocument/2006/relationships/hyperlink" Target="http://www.scielo.org.mx/scielo.php?script=sci_arttext&amp;pid=S2594-21662025000100078" TargetMode="External"/><Relationship Id="rId14" Type="http://schemas.openxmlformats.org/officeDocument/2006/relationships/hyperlink" Target="http://scielo.sld.cu/scielo.php?script=sci_arttext&amp;pid=S1561-31942023000700023&amp;lng=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8</Pages>
  <Words>3122</Words>
  <Characters>17174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M2006C3LG</dc:creator>
  <cp:lastModifiedBy>Administrador</cp:lastModifiedBy>
  <cp:revision>136</cp:revision>
  <dcterms:created xsi:type="dcterms:W3CDTF">2025-07-20T19:34:00Z</dcterms:created>
  <dcterms:modified xsi:type="dcterms:W3CDTF">2025-08-25T00:23:00Z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cac4496c9a9242a48c4813e3f678f34e</vt:lpwstr>
  </property>
</Properties>
</file>