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49" w:rsidRDefault="00695F49" w:rsidP="00695F49">
      <w:pPr>
        <w:jc w:val="center"/>
      </w:pPr>
    </w:p>
    <w:p w:rsidR="00695F49" w:rsidRDefault="00695F49" w:rsidP="00695F49">
      <w:pPr>
        <w:jc w:val="center"/>
      </w:pPr>
    </w:p>
    <w:p w:rsidR="00241718" w:rsidRDefault="00241718" w:rsidP="00695F49">
      <w:pPr>
        <w:jc w:val="center"/>
        <w:rPr>
          <w:rFonts w:ascii="Arial" w:hAnsi="Arial" w:cs="Arial"/>
          <w:sz w:val="32"/>
          <w:szCs w:val="32"/>
        </w:rPr>
      </w:pPr>
      <w:r w:rsidRPr="005A67E0">
        <w:rPr>
          <w:rFonts w:ascii="Arial" w:hAnsi="Arial" w:cs="Arial"/>
          <w:noProof/>
          <w:sz w:val="24"/>
          <w:szCs w:val="24"/>
          <w:lang w:eastAsia="es-ES"/>
        </w:rPr>
        <w:drawing>
          <wp:inline distT="0" distB="0" distL="0" distR="0">
            <wp:extent cx="2392680" cy="1108953"/>
            <wp:effectExtent l="0" t="0" r="0" b="0"/>
            <wp:docPr id="1" name="Imagen 1" descr="D:\Nueva imag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Nueva imagen (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3440" cy="1127844"/>
                    </a:xfrm>
                    <a:prstGeom prst="rect">
                      <a:avLst/>
                    </a:prstGeom>
                    <a:noFill/>
                    <a:ln>
                      <a:noFill/>
                    </a:ln>
                  </pic:spPr>
                </pic:pic>
              </a:graphicData>
            </a:graphic>
          </wp:inline>
        </w:drawing>
      </w:r>
    </w:p>
    <w:p w:rsidR="00241718" w:rsidRDefault="00241718" w:rsidP="00695F49">
      <w:pPr>
        <w:jc w:val="center"/>
        <w:rPr>
          <w:rFonts w:ascii="Arial" w:hAnsi="Arial" w:cs="Arial"/>
          <w:sz w:val="32"/>
          <w:szCs w:val="32"/>
        </w:rPr>
      </w:pPr>
    </w:p>
    <w:p w:rsidR="00241718" w:rsidRDefault="00241718" w:rsidP="00695F49">
      <w:pPr>
        <w:jc w:val="center"/>
        <w:rPr>
          <w:rFonts w:ascii="Arial" w:hAnsi="Arial" w:cs="Arial"/>
          <w:sz w:val="32"/>
          <w:szCs w:val="32"/>
        </w:rPr>
      </w:pPr>
    </w:p>
    <w:p w:rsidR="00695F49" w:rsidRDefault="008528C3" w:rsidP="00695F49">
      <w:pPr>
        <w:jc w:val="center"/>
        <w:rPr>
          <w:rFonts w:ascii="Arial" w:hAnsi="Arial" w:cs="Arial"/>
          <w:sz w:val="32"/>
          <w:szCs w:val="32"/>
        </w:rPr>
      </w:pPr>
      <w:r>
        <w:rPr>
          <w:rFonts w:ascii="Arial" w:hAnsi="Arial" w:cs="Arial"/>
          <w:sz w:val="32"/>
          <w:szCs w:val="32"/>
        </w:rPr>
        <w:t>Aplicación de</w:t>
      </w:r>
      <w:r w:rsidR="0057280B">
        <w:rPr>
          <w:rFonts w:ascii="Arial" w:hAnsi="Arial" w:cs="Arial"/>
          <w:sz w:val="32"/>
          <w:szCs w:val="32"/>
        </w:rPr>
        <w:t xml:space="preserve"> los Biomarcadores en la E</w:t>
      </w:r>
      <w:r w:rsidR="00AB27C1">
        <w:rPr>
          <w:rFonts w:ascii="Arial" w:hAnsi="Arial" w:cs="Arial"/>
          <w:sz w:val="32"/>
          <w:szCs w:val="32"/>
        </w:rPr>
        <w:t xml:space="preserve">valuación  </w:t>
      </w:r>
      <w:r>
        <w:rPr>
          <w:rFonts w:ascii="Arial" w:hAnsi="Arial" w:cs="Arial"/>
          <w:sz w:val="32"/>
          <w:szCs w:val="32"/>
        </w:rPr>
        <w:t xml:space="preserve"> de la </w:t>
      </w:r>
      <w:r w:rsidR="00695F49">
        <w:rPr>
          <w:rFonts w:ascii="Arial" w:hAnsi="Arial" w:cs="Arial"/>
          <w:sz w:val="32"/>
          <w:szCs w:val="32"/>
        </w:rPr>
        <w:t xml:space="preserve"> infertilidad masculina.</w:t>
      </w:r>
    </w:p>
    <w:p w:rsidR="00AB27C1" w:rsidRDefault="00AB27C1" w:rsidP="00AB27C1">
      <w:pPr>
        <w:jc w:val="both"/>
        <w:rPr>
          <w:rFonts w:ascii="Arial" w:hAnsi="Arial" w:cs="Arial"/>
          <w:b/>
          <w:snapToGrid w:val="0"/>
          <w:sz w:val="24"/>
          <w:szCs w:val="24"/>
          <w:lang w:val="es-ES_tradnl"/>
        </w:rPr>
      </w:pPr>
    </w:p>
    <w:p w:rsidR="00AB27C1" w:rsidRPr="002C218F" w:rsidRDefault="00AB27C1" w:rsidP="00AB27C1">
      <w:pPr>
        <w:jc w:val="both"/>
        <w:rPr>
          <w:rFonts w:ascii="Arial" w:hAnsi="Arial" w:cs="Arial"/>
          <w:b/>
          <w:noProof/>
          <w:sz w:val="24"/>
          <w:szCs w:val="24"/>
        </w:rPr>
      </w:pPr>
      <w:r w:rsidRPr="002C218F">
        <w:rPr>
          <w:rFonts w:ascii="Arial" w:hAnsi="Arial" w:cs="Arial"/>
          <w:b/>
          <w:noProof/>
          <w:sz w:val="24"/>
          <w:szCs w:val="24"/>
        </w:rPr>
        <w:t>Autores:</w:t>
      </w:r>
    </w:p>
    <w:p w:rsidR="00AB27C1" w:rsidRPr="002C218F" w:rsidRDefault="00AB27C1" w:rsidP="00AB27C1">
      <w:pPr>
        <w:jc w:val="both"/>
        <w:rPr>
          <w:rFonts w:ascii="Arial" w:hAnsi="Arial" w:cs="Arial"/>
          <w:noProof/>
          <w:sz w:val="24"/>
          <w:szCs w:val="24"/>
        </w:rPr>
      </w:pPr>
      <w:r w:rsidRPr="002C218F">
        <w:rPr>
          <w:rFonts w:ascii="Arial" w:hAnsi="Arial" w:cs="Arial"/>
          <w:noProof/>
          <w:sz w:val="24"/>
          <w:szCs w:val="24"/>
        </w:rPr>
        <w:t>1-</w:t>
      </w:r>
      <w:r w:rsidR="002741AF">
        <w:rPr>
          <w:rFonts w:ascii="Arial" w:hAnsi="Arial" w:cs="Arial"/>
          <w:noProof/>
          <w:sz w:val="24"/>
          <w:szCs w:val="24"/>
        </w:rPr>
        <w:t>.Maria Claudia Blaya Obregón.Estudiante de Primer Año de Licenciatura en Enfermeria.</w:t>
      </w:r>
      <w:bookmarkStart w:id="0" w:name="_GoBack"/>
      <w:bookmarkEnd w:id="0"/>
    </w:p>
    <w:p w:rsidR="00AB27C1" w:rsidRPr="002C218F" w:rsidRDefault="00AB27C1" w:rsidP="00AB27C1">
      <w:pPr>
        <w:jc w:val="both"/>
        <w:rPr>
          <w:rFonts w:ascii="Arial" w:hAnsi="Arial" w:cs="Arial"/>
          <w:noProof/>
          <w:sz w:val="24"/>
          <w:szCs w:val="24"/>
        </w:rPr>
      </w:pPr>
      <w:r w:rsidRPr="002C218F">
        <w:rPr>
          <w:rFonts w:ascii="Arial" w:hAnsi="Arial" w:cs="Arial"/>
          <w:noProof/>
          <w:sz w:val="24"/>
          <w:szCs w:val="24"/>
        </w:rPr>
        <w:t>2-</w:t>
      </w:r>
      <w:r w:rsidR="002741AF">
        <w:rPr>
          <w:rFonts w:ascii="Arial" w:hAnsi="Arial" w:cs="Arial"/>
          <w:noProof/>
          <w:sz w:val="24"/>
          <w:szCs w:val="24"/>
        </w:rPr>
        <w:t>Yuliet Cuello Vé</w:t>
      </w:r>
      <w:r w:rsidR="002741AF" w:rsidRPr="002C218F">
        <w:rPr>
          <w:rFonts w:ascii="Arial" w:hAnsi="Arial" w:cs="Arial"/>
          <w:noProof/>
          <w:sz w:val="24"/>
          <w:szCs w:val="24"/>
        </w:rPr>
        <w:t>liz</w:t>
      </w:r>
      <w:r w:rsidR="002741AF" w:rsidRPr="002C218F">
        <w:rPr>
          <w:rFonts w:ascii="Arial" w:hAnsi="Arial" w:cs="Arial"/>
          <w:b/>
          <w:noProof/>
          <w:sz w:val="24"/>
          <w:szCs w:val="24"/>
        </w:rPr>
        <w:t>.</w:t>
      </w:r>
      <w:r w:rsidR="002741AF" w:rsidRPr="002C218F">
        <w:rPr>
          <w:rFonts w:ascii="Arial" w:hAnsi="Arial" w:cs="Arial"/>
          <w:noProof/>
          <w:sz w:val="24"/>
          <w:szCs w:val="24"/>
        </w:rPr>
        <w:t xml:space="preserve">Especialista de Primer Grado en Medicina General e Integral .Especialista de Primer Grado en Embriologia . </w:t>
      </w:r>
      <w:r w:rsidR="002741AF">
        <w:rPr>
          <w:rFonts w:ascii="Arial" w:hAnsi="Arial" w:cs="Arial"/>
          <w:noProof/>
          <w:sz w:val="24"/>
          <w:szCs w:val="24"/>
        </w:rPr>
        <w:t xml:space="preserve">Máster en Urgencias Medicas. </w:t>
      </w:r>
      <w:r w:rsidR="002741AF" w:rsidRPr="002C218F">
        <w:rPr>
          <w:rFonts w:ascii="Arial" w:hAnsi="Arial" w:cs="Arial"/>
          <w:noProof/>
          <w:sz w:val="24"/>
          <w:szCs w:val="24"/>
        </w:rPr>
        <w:t>Profesor Asistente. Departamento Ciencias Básicas. Facultad de Ciencias Médicas: “Mariana Grajales Coello</w:t>
      </w:r>
    </w:p>
    <w:p w:rsidR="00AB27C1" w:rsidRPr="002C218F" w:rsidRDefault="00AB27C1" w:rsidP="00AB27C1">
      <w:pPr>
        <w:jc w:val="both"/>
        <w:rPr>
          <w:rFonts w:ascii="Arial" w:hAnsi="Arial" w:cs="Arial"/>
          <w:noProof/>
          <w:sz w:val="24"/>
          <w:szCs w:val="24"/>
        </w:rPr>
      </w:pPr>
      <w:r w:rsidRPr="002C218F">
        <w:rPr>
          <w:rFonts w:ascii="Arial" w:hAnsi="Arial" w:cs="Arial"/>
          <w:noProof/>
          <w:sz w:val="24"/>
          <w:szCs w:val="24"/>
        </w:rPr>
        <w:t>3-.</w:t>
      </w:r>
      <w:r w:rsidR="002741AF" w:rsidRPr="002C218F">
        <w:rPr>
          <w:rFonts w:ascii="Arial" w:hAnsi="Arial" w:cs="Arial"/>
          <w:noProof/>
          <w:sz w:val="24"/>
          <w:szCs w:val="24"/>
        </w:rPr>
        <w:t>Dania Vargas Batista</w:t>
      </w:r>
      <w:r w:rsidR="002741AF" w:rsidRPr="002C218F">
        <w:rPr>
          <w:rFonts w:ascii="Arial" w:hAnsi="Arial" w:cs="Arial"/>
          <w:b/>
          <w:noProof/>
          <w:sz w:val="24"/>
          <w:szCs w:val="24"/>
        </w:rPr>
        <w:t>.</w:t>
      </w:r>
      <w:r w:rsidR="002741AF" w:rsidRPr="002C218F">
        <w:rPr>
          <w:rFonts w:ascii="Arial" w:hAnsi="Arial" w:cs="Arial"/>
          <w:noProof/>
          <w:sz w:val="24"/>
          <w:szCs w:val="24"/>
        </w:rPr>
        <w:t>Especialista de Primer Grado en Medicina General e Integral .Especialista de Pr</w:t>
      </w:r>
      <w:r w:rsidR="002741AF">
        <w:rPr>
          <w:rFonts w:ascii="Arial" w:hAnsi="Arial" w:cs="Arial"/>
          <w:noProof/>
          <w:sz w:val="24"/>
          <w:szCs w:val="24"/>
        </w:rPr>
        <w:t>imer Grado en Embriologia .Máster en Educación Mé</w:t>
      </w:r>
      <w:r w:rsidR="002741AF" w:rsidRPr="002C218F">
        <w:rPr>
          <w:rFonts w:ascii="Arial" w:hAnsi="Arial" w:cs="Arial"/>
          <w:noProof/>
          <w:sz w:val="24"/>
          <w:szCs w:val="24"/>
        </w:rPr>
        <w:t>dica Superior. Profesor Asistente. Departamento Ciencias Básicas. Facultad de Ciencias Médicas: “Mariana Grajales Coello.”</w:t>
      </w:r>
      <w:r w:rsidRPr="002C218F">
        <w:rPr>
          <w:rFonts w:ascii="Arial" w:hAnsi="Arial" w:cs="Arial"/>
          <w:noProof/>
          <w:sz w:val="24"/>
          <w:szCs w:val="24"/>
        </w:rPr>
        <w:t>”</w:t>
      </w:r>
    </w:p>
    <w:p w:rsidR="00AB27C1" w:rsidRPr="002C218F" w:rsidRDefault="00AB27C1" w:rsidP="00AB27C1">
      <w:pPr>
        <w:jc w:val="both"/>
        <w:rPr>
          <w:rFonts w:ascii="Arial" w:hAnsi="Arial" w:cs="Arial"/>
          <w:noProof/>
          <w:sz w:val="24"/>
          <w:szCs w:val="24"/>
        </w:rPr>
      </w:pPr>
      <w:r w:rsidRPr="002C218F">
        <w:rPr>
          <w:rFonts w:ascii="Arial" w:hAnsi="Arial" w:cs="Arial"/>
          <w:noProof/>
          <w:sz w:val="24"/>
          <w:szCs w:val="24"/>
        </w:rPr>
        <w:t xml:space="preserve">4-Yuroska Gonzales Perez. Especialista de Segundo  Grado en Medicina General e Integral .Especialista de Primer Grado en Fisiologia Normal y Patologica . Profesora Auxiliar. </w:t>
      </w:r>
      <w:r w:rsidR="00655E9E">
        <w:rPr>
          <w:rFonts w:ascii="Arial" w:hAnsi="Arial" w:cs="Arial"/>
          <w:noProof/>
          <w:sz w:val="24"/>
          <w:szCs w:val="24"/>
        </w:rPr>
        <w:t xml:space="preserve"> Máster en Educación Mé</w:t>
      </w:r>
      <w:r w:rsidRPr="002C218F">
        <w:rPr>
          <w:rFonts w:ascii="Arial" w:hAnsi="Arial" w:cs="Arial"/>
          <w:noProof/>
          <w:sz w:val="24"/>
          <w:szCs w:val="24"/>
        </w:rPr>
        <w:t xml:space="preserve">dica Superior .Departamento Ciencias Básicas. Facultad de Ciencias Médicas: “Mariana Grajales Coello.” </w:t>
      </w:r>
    </w:p>
    <w:p w:rsidR="00AB27C1" w:rsidRPr="002C218F" w:rsidRDefault="0005216F" w:rsidP="00AB27C1">
      <w:pPr>
        <w:jc w:val="both"/>
        <w:rPr>
          <w:rFonts w:ascii="Arial" w:hAnsi="Arial" w:cs="Arial"/>
          <w:noProof/>
          <w:sz w:val="24"/>
          <w:szCs w:val="24"/>
        </w:rPr>
      </w:pPr>
      <w:r>
        <w:rPr>
          <w:rFonts w:ascii="Arial" w:hAnsi="Arial" w:cs="Arial"/>
          <w:noProof/>
          <w:sz w:val="24"/>
          <w:szCs w:val="24"/>
        </w:rPr>
        <w:t>5-Danny Liset Ferná</w:t>
      </w:r>
      <w:r w:rsidR="00AB27C1" w:rsidRPr="002C218F">
        <w:rPr>
          <w:rFonts w:ascii="Arial" w:hAnsi="Arial" w:cs="Arial"/>
          <w:noProof/>
          <w:sz w:val="24"/>
          <w:szCs w:val="24"/>
        </w:rPr>
        <w:t xml:space="preserve">dez Batista.Licenciada en Enfermeria. Especialista de Primer Grado en Fisiologia Normal y Patologica. </w:t>
      </w:r>
      <w:r w:rsidR="001F6A36">
        <w:rPr>
          <w:rFonts w:ascii="Arial" w:hAnsi="Arial" w:cs="Arial"/>
          <w:noProof/>
          <w:sz w:val="24"/>
          <w:szCs w:val="24"/>
        </w:rPr>
        <w:t>Máster en Educación Mé</w:t>
      </w:r>
      <w:r w:rsidR="001F6A36" w:rsidRPr="002C218F">
        <w:rPr>
          <w:rFonts w:ascii="Arial" w:hAnsi="Arial" w:cs="Arial"/>
          <w:noProof/>
          <w:sz w:val="24"/>
          <w:szCs w:val="24"/>
        </w:rPr>
        <w:t>dica Superior</w:t>
      </w:r>
      <w:r w:rsidR="00AB27C1" w:rsidRPr="002C218F">
        <w:rPr>
          <w:rFonts w:ascii="Arial" w:hAnsi="Arial" w:cs="Arial"/>
          <w:noProof/>
          <w:sz w:val="24"/>
          <w:szCs w:val="24"/>
        </w:rPr>
        <w:t>Profesor Asistente..Filial Aridez Esteves Sanchez.</w:t>
      </w:r>
    </w:p>
    <w:p w:rsidR="00110EC4" w:rsidRPr="002C218F" w:rsidRDefault="00110EC4" w:rsidP="00110EC4">
      <w:pPr>
        <w:jc w:val="both"/>
        <w:rPr>
          <w:rFonts w:ascii="Arial" w:hAnsi="Arial" w:cs="Arial"/>
          <w:noProof/>
          <w:sz w:val="24"/>
          <w:szCs w:val="24"/>
        </w:rPr>
      </w:pPr>
    </w:p>
    <w:p w:rsidR="00695F49" w:rsidRPr="002C218F" w:rsidRDefault="00695F49" w:rsidP="00B2037D">
      <w:pPr>
        <w:pStyle w:val="Ttulo1"/>
        <w:spacing w:before="0" w:after="0" w:line="360" w:lineRule="auto"/>
        <w:rPr>
          <w:szCs w:val="24"/>
        </w:rPr>
      </w:pPr>
      <w:r w:rsidRPr="002C218F">
        <w:rPr>
          <w:szCs w:val="24"/>
        </w:rPr>
        <w:lastRenderedPageBreak/>
        <w:t>Resumen</w:t>
      </w:r>
    </w:p>
    <w:p w:rsidR="00405E19" w:rsidRPr="002C218F" w:rsidRDefault="00405E19" w:rsidP="00B2037D">
      <w:pPr>
        <w:spacing w:line="360" w:lineRule="auto"/>
        <w:jc w:val="both"/>
        <w:rPr>
          <w:rFonts w:ascii="Arial" w:hAnsi="Arial" w:cs="Arial"/>
          <w:sz w:val="24"/>
          <w:szCs w:val="24"/>
          <w:lang w:val="es-ES_tradnl" w:eastAsia="es-ES"/>
        </w:rPr>
      </w:pPr>
      <w:r w:rsidRPr="002C218F">
        <w:rPr>
          <w:rFonts w:ascii="Arial" w:hAnsi="Arial" w:cs="Arial"/>
          <w:sz w:val="24"/>
          <w:szCs w:val="24"/>
          <w:lang w:val="es-ES_tradnl" w:eastAsia="es-ES"/>
        </w:rPr>
        <w:t>La infertilidad es una de las causas más frecuentes de consulta</w:t>
      </w:r>
      <w:r w:rsidR="0082642F" w:rsidRPr="002C218F">
        <w:rPr>
          <w:rFonts w:ascii="Arial" w:hAnsi="Arial" w:cs="Arial"/>
          <w:sz w:val="24"/>
          <w:szCs w:val="24"/>
          <w:lang w:val="es-ES_tradnl" w:eastAsia="es-ES"/>
        </w:rPr>
        <w:t>,</w:t>
      </w:r>
      <w:r w:rsidRPr="002C218F">
        <w:rPr>
          <w:rFonts w:ascii="Arial" w:hAnsi="Arial" w:cs="Arial"/>
          <w:sz w:val="24"/>
          <w:szCs w:val="24"/>
          <w:lang w:val="es-ES_tradnl" w:eastAsia="es-ES"/>
        </w:rPr>
        <w:t xml:space="preserve"> en la actualidad en el caso del hombre ese porciento ha ido en aumento en la última década debido a que casi siempre la mujer es la que comienza con la preocupación en cuanto a la reproducción</w:t>
      </w:r>
      <w:r w:rsidR="0082642F" w:rsidRPr="002C218F">
        <w:rPr>
          <w:rFonts w:ascii="Arial" w:hAnsi="Arial" w:cs="Arial"/>
          <w:sz w:val="24"/>
          <w:szCs w:val="24"/>
          <w:lang w:val="es-ES_tradnl" w:eastAsia="es-ES"/>
        </w:rPr>
        <w:t>;</w:t>
      </w:r>
      <w:r w:rsidR="00427F80" w:rsidRPr="002C218F">
        <w:rPr>
          <w:rFonts w:ascii="Arial" w:hAnsi="Arial" w:cs="Arial"/>
          <w:sz w:val="24"/>
          <w:szCs w:val="24"/>
          <w:lang w:val="es-ES_tradnl" w:eastAsia="es-ES"/>
        </w:rPr>
        <w:t>existen un grupo indicadores biológicos que son   empleados para medir y evaluar la misma en ambos sexos  de manera eficaz denominados</w:t>
      </w:r>
      <w:r w:rsidR="0082642F" w:rsidRPr="002C218F">
        <w:rPr>
          <w:rFonts w:ascii="Arial" w:hAnsi="Arial" w:cs="Arial"/>
          <w:sz w:val="24"/>
          <w:szCs w:val="24"/>
          <w:lang w:val="es-ES_tradnl" w:eastAsia="es-ES"/>
        </w:rPr>
        <w:t>:</w:t>
      </w:r>
      <w:r w:rsidR="00427F80" w:rsidRPr="002C218F">
        <w:rPr>
          <w:rFonts w:ascii="Arial" w:hAnsi="Arial" w:cs="Arial"/>
          <w:sz w:val="24"/>
          <w:szCs w:val="24"/>
          <w:lang w:val="es-ES_tradnl" w:eastAsia="es-ES"/>
        </w:rPr>
        <w:t xml:space="preserve">  biomarcadores </w:t>
      </w:r>
      <w:r w:rsidR="009C085F" w:rsidRPr="002C218F">
        <w:rPr>
          <w:rFonts w:ascii="Arial" w:hAnsi="Arial" w:cs="Arial"/>
          <w:sz w:val="24"/>
          <w:szCs w:val="24"/>
          <w:lang w:val="es-ES_tradnl" w:eastAsia="es-ES"/>
        </w:rPr>
        <w:t xml:space="preserve"> son indicadores biológicos </w:t>
      </w:r>
      <w:r w:rsidR="00427F80" w:rsidRPr="002C218F">
        <w:rPr>
          <w:rFonts w:ascii="Arial" w:hAnsi="Arial" w:cs="Arial"/>
          <w:sz w:val="24"/>
          <w:szCs w:val="24"/>
          <w:lang w:val="es-ES_tradnl" w:eastAsia="es-ES"/>
        </w:rPr>
        <w:t xml:space="preserve">útiles </w:t>
      </w:r>
      <w:r w:rsidR="00EF29B7" w:rsidRPr="002C218F">
        <w:rPr>
          <w:rFonts w:ascii="Arial" w:hAnsi="Arial" w:cs="Arial"/>
          <w:sz w:val="24"/>
          <w:szCs w:val="24"/>
          <w:lang w:val="es-ES_tradnl" w:eastAsia="es-ES"/>
        </w:rPr>
        <w:t xml:space="preserve">para el </w:t>
      </w:r>
      <w:r w:rsidR="00427F80" w:rsidRPr="002C218F">
        <w:rPr>
          <w:rFonts w:ascii="Arial" w:hAnsi="Arial" w:cs="Arial"/>
          <w:sz w:val="24"/>
          <w:szCs w:val="24"/>
          <w:lang w:val="es-ES_tradnl" w:eastAsia="es-ES"/>
        </w:rPr>
        <w:t>diag</w:t>
      </w:r>
      <w:r w:rsidR="0082642F" w:rsidRPr="002C218F">
        <w:rPr>
          <w:rFonts w:ascii="Arial" w:hAnsi="Arial" w:cs="Arial"/>
          <w:sz w:val="24"/>
          <w:szCs w:val="24"/>
          <w:lang w:val="es-ES_tradnl" w:eastAsia="es-ES"/>
        </w:rPr>
        <w:t>nóstico, pronó</w:t>
      </w:r>
      <w:r w:rsidR="00427F80" w:rsidRPr="002C218F">
        <w:rPr>
          <w:rFonts w:ascii="Arial" w:hAnsi="Arial" w:cs="Arial"/>
          <w:sz w:val="24"/>
          <w:szCs w:val="24"/>
          <w:lang w:val="es-ES_tradnl" w:eastAsia="es-ES"/>
        </w:rPr>
        <w:t xml:space="preserve">stico </w:t>
      </w:r>
      <w:r w:rsidR="0082642F" w:rsidRPr="002C218F">
        <w:rPr>
          <w:rFonts w:ascii="Arial" w:hAnsi="Arial" w:cs="Arial"/>
          <w:sz w:val="24"/>
          <w:szCs w:val="24"/>
          <w:lang w:val="es-ES_tradnl" w:eastAsia="es-ES"/>
        </w:rPr>
        <w:t>,tratamiento y seguimiento de lo</w:t>
      </w:r>
      <w:r w:rsidR="00427F80" w:rsidRPr="002C218F">
        <w:rPr>
          <w:rFonts w:ascii="Arial" w:hAnsi="Arial" w:cs="Arial"/>
          <w:sz w:val="24"/>
          <w:szCs w:val="24"/>
          <w:lang w:val="es-ES_tradnl" w:eastAsia="es-ES"/>
        </w:rPr>
        <w:t xml:space="preserve">s pacientes  con  infertilidad  </w:t>
      </w:r>
      <w:r w:rsidR="00145168" w:rsidRPr="002C218F">
        <w:rPr>
          <w:rFonts w:ascii="Arial" w:hAnsi="Arial" w:cs="Arial"/>
          <w:sz w:val="24"/>
          <w:szCs w:val="24"/>
          <w:lang w:val="es-ES_tradnl" w:eastAsia="es-ES"/>
        </w:rPr>
        <w:t xml:space="preserve"> en el caso  d</w:t>
      </w:r>
      <w:r w:rsidRPr="002C218F">
        <w:rPr>
          <w:rFonts w:ascii="Arial" w:hAnsi="Arial" w:cs="Arial"/>
          <w:sz w:val="24"/>
          <w:szCs w:val="24"/>
          <w:lang w:val="es-ES_tradnl" w:eastAsia="es-ES"/>
        </w:rPr>
        <w:t>el hombre abarcan</w:t>
      </w:r>
      <w:r w:rsidR="007559AA" w:rsidRPr="002C218F">
        <w:rPr>
          <w:rFonts w:ascii="Arial" w:hAnsi="Arial" w:cs="Arial"/>
          <w:sz w:val="24"/>
          <w:szCs w:val="24"/>
          <w:lang w:val="es-ES_tradnl" w:eastAsia="es-ES"/>
        </w:rPr>
        <w:t xml:space="preserve"> desde</w:t>
      </w:r>
      <w:r w:rsidRPr="002C218F">
        <w:rPr>
          <w:rFonts w:ascii="Arial" w:hAnsi="Arial" w:cs="Arial"/>
          <w:sz w:val="24"/>
          <w:szCs w:val="24"/>
          <w:lang w:val="es-ES_tradnl" w:eastAsia="es-ES"/>
        </w:rPr>
        <w:t xml:space="preserve"> la realización del </w:t>
      </w:r>
      <w:r w:rsidR="001A51F1" w:rsidRPr="002C218F">
        <w:rPr>
          <w:rFonts w:ascii="Arial" w:hAnsi="Arial" w:cs="Arial"/>
          <w:sz w:val="24"/>
          <w:szCs w:val="24"/>
          <w:lang w:val="es-ES_tradnl" w:eastAsia="es-ES"/>
        </w:rPr>
        <w:t>Espermograma</w:t>
      </w:r>
      <w:r w:rsidRPr="002C218F">
        <w:rPr>
          <w:rFonts w:ascii="Arial" w:hAnsi="Arial" w:cs="Arial"/>
          <w:sz w:val="24"/>
          <w:szCs w:val="24"/>
          <w:lang w:val="es-ES_tradnl" w:eastAsia="es-ES"/>
        </w:rPr>
        <w:t xml:space="preserve">  o seminograma </w:t>
      </w:r>
      <w:r w:rsidR="00427F80" w:rsidRPr="002C218F">
        <w:rPr>
          <w:rFonts w:ascii="Arial" w:hAnsi="Arial" w:cs="Arial"/>
          <w:sz w:val="24"/>
          <w:szCs w:val="24"/>
          <w:lang w:val="es-ES_tradnl" w:eastAsia="es-ES"/>
        </w:rPr>
        <w:t xml:space="preserve"> hasta el empleo de biomarcadores genéticos</w:t>
      </w:r>
      <w:r w:rsidR="00EF29B7" w:rsidRPr="002C218F">
        <w:rPr>
          <w:rFonts w:ascii="Arial" w:hAnsi="Arial" w:cs="Arial"/>
          <w:sz w:val="24"/>
          <w:szCs w:val="24"/>
          <w:lang w:val="es-ES_tradnl" w:eastAsia="es-ES"/>
        </w:rPr>
        <w:t xml:space="preserve"> o inflamatorios para identificar  diversas </w:t>
      </w:r>
      <w:r w:rsidR="00CF5B39" w:rsidRPr="002C218F">
        <w:rPr>
          <w:rFonts w:ascii="Arial" w:hAnsi="Arial" w:cs="Arial"/>
          <w:sz w:val="24"/>
          <w:szCs w:val="24"/>
          <w:lang w:val="es-ES_tradnl" w:eastAsia="es-ES"/>
        </w:rPr>
        <w:t xml:space="preserve"> alteraciones </w:t>
      </w:r>
      <w:r w:rsidR="0082642F" w:rsidRPr="002C218F">
        <w:rPr>
          <w:rFonts w:ascii="Arial" w:hAnsi="Arial" w:cs="Arial"/>
          <w:sz w:val="24"/>
          <w:szCs w:val="24"/>
          <w:lang w:val="es-ES_tradnl" w:eastAsia="es-ES"/>
        </w:rPr>
        <w:t xml:space="preserve">sin embargo </w:t>
      </w:r>
      <w:r w:rsidR="00EF29B7" w:rsidRPr="002C218F">
        <w:rPr>
          <w:rFonts w:ascii="Arial" w:hAnsi="Arial" w:cs="Arial"/>
          <w:sz w:val="24"/>
          <w:szCs w:val="24"/>
          <w:lang w:val="es-ES_tradnl" w:eastAsia="es-ES"/>
        </w:rPr>
        <w:t xml:space="preserve"> existen </w:t>
      </w:r>
      <w:r w:rsidR="00F41BD4" w:rsidRPr="002C218F">
        <w:rPr>
          <w:rFonts w:ascii="Arial" w:hAnsi="Arial" w:cs="Arial"/>
          <w:sz w:val="24"/>
          <w:szCs w:val="24"/>
          <w:lang w:val="es-ES_tradnl" w:eastAsia="es-ES"/>
        </w:rPr>
        <w:t>divergencias en cuanto a la eficacia de</w:t>
      </w:r>
      <w:r w:rsidR="00427F80" w:rsidRPr="002C218F">
        <w:rPr>
          <w:rFonts w:ascii="Arial" w:hAnsi="Arial" w:cs="Arial"/>
          <w:sz w:val="24"/>
          <w:szCs w:val="24"/>
          <w:lang w:val="es-ES_tradnl" w:eastAsia="es-ES"/>
        </w:rPr>
        <w:t xml:space="preserve"> alguno de ellos  </w:t>
      </w:r>
      <w:r w:rsidR="00F41BD4" w:rsidRPr="002C218F">
        <w:rPr>
          <w:rFonts w:ascii="Arial" w:hAnsi="Arial" w:cs="Arial"/>
          <w:sz w:val="24"/>
          <w:szCs w:val="24"/>
          <w:lang w:val="es-ES_tradnl" w:eastAsia="es-ES"/>
        </w:rPr>
        <w:t xml:space="preserve">debido </w:t>
      </w:r>
      <w:r w:rsidR="00CF5B39" w:rsidRPr="002C218F">
        <w:rPr>
          <w:rFonts w:ascii="Arial" w:hAnsi="Arial" w:cs="Arial"/>
          <w:sz w:val="24"/>
          <w:szCs w:val="24"/>
          <w:lang w:val="es-ES_tradnl" w:eastAsia="es-ES"/>
        </w:rPr>
        <w:t xml:space="preserve"> a </w:t>
      </w:r>
      <w:r w:rsidR="00F41BD4" w:rsidRPr="002C218F">
        <w:rPr>
          <w:rFonts w:ascii="Arial" w:hAnsi="Arial" w:cs="Arial"/>
          <w:sz w:val="24"/>
          <w:szCs w:val="24"/>
          <w:lang w:val="es-ES_tradnl" w:eastAsia="es-ES"/>
        </w:rPr>
        <w:t>que hoy se sugiere realizar ot</w:t>
      </w:r>
      <w:r w:rsidR="00427F80" w:rsidRPr="002C218F">
        <w:rPr>
          <w:rFonts w:ascii="Arial" w:hAnsi="Arial" w:cs="Arial"/>
          <w:sz w:val="24"/>
          <w:szCs w:val="24"/>
          <w:lang w:val="es-ES_tradnl" w:eastAsia="es-ES"/>
        </w:rPr>
        <w:t>ro</w:t>
      </w:r>
      <w:r w:rsidR="0082642F" w:rsidRPr="002C218F">
        <w:rPr>
          <w:rFonts w:ascii="Arial" w:hAnsi="Arial" w:cs="Arial"/>
          <w:sz w:val="24"/>
          <w:szCs w:val="24"/>
          <w:lang w:val="es-ES_tradnl" w:eastAsia="es-ES"/>
        </w:rPr>
        <w:t>s exámenes ademá</w:t>
      </w:r>
      <w:r w:rsidR="00EF29B7" w:rsidRPr="002C218F">
        <w:rPr>
          <w:rFonts w:ascii="Arial" w:hAnsi="Arial" w:cs="Arial"/>
          <w:sz w:val="24"/>
          <w:szCs w:val="24"/>
          <w:lang w:val="es-ES_tradnl" w:eastAsia="es-ES"/>
        </w:rPr>
        <w:t>s de los biomar</w:t>
      </w:r>
      <w:r w:rsidR="00427F80" w:rsidRPr="002C218F">
        <w:rPr>
          <w:rFonts w:ascii="Arial" w:hAnsi="Arial" w:cs="Arial"/>
          <w:sz w:val="24"/>
          <w:szCs w:val="24"/>
          <w:lang w:val="es-ES_tradnl" w:eastAsia="es-ES"/>
        </w:rPr>
        <w:t>ca</w:t>
      </w:r>
      <w:r w:rsidR="0082642F" w:rsidRPr="002C218F">
        <w:rPr>
          <w:rFonts w:ascii="Arial" w:hAnsi="Arial" w:cs="Arial"/>
          <w:sz w:val="24"/>
          <w:szCs w:val="24"/>
          <w:lang w:val="es-ES_tradnl" w:eastAsia="es-ES"/>
        </w:rPr>
        <w:t xml:space="preserve">dores que permitan completar el estudio   de la infertilidad de causa masculina .Los  estudios relacionados con el </w:t>
      </w:r>
      <w:r w:rsidR="00F41BD4" w:rsidRPr="002C218F">
        <w:rPr>
          <w:rFonts w:ascii="Arial" w:hAnsi="Arial" w:cs="Arial"/>
          <w:sz w:val="24"/>
          <w:szCs w:val="24"/>
          <w:lang w:val="es-ES_tradnl" w:eastAsia="es-ES"/>
        </w:rPr>
        <w:t xml:space="preserve"> semen</w:t>
      </w:r>
      <w:r w:rsidR="0082642F" w:rsidRPr="002C218F">
        <w:rPr>
          <w:rFonts w:ascii="Arial" w:hAnsi="Arial" w:cs="Arial"/>
          <w:sz w:val="24"/>
          <w:szCs w:val="24"/>
          <w:lang w:val="es-ES_tradnl" w:eastAsia="es-ES"/>
        </w:rPr>
        <w:t xml:space="preserve">son un área en constante cambio y evolución  debido a que son una herramienta útil para  </w:t>
      </w:r>
      <w:r w:rsidR="00CF5B39" w:rsidRPr="002C218F">
        <w:rPr>
          <w:rFonts w:ascii="Arial" w:hAnsi="Arial" w:cs="Arial"/>
          <w:sz w:val="24"/>
          <w:szCs w:val="24"/>
          <w:lang w:val="es-ES_tradnl" w:eastAsia="es-ES"/>
        </w:rPr>
        <w:t xml:space="preserve"> identificar</w:t>
      </w:r>
      <w:r w:rsidR="0082642F" w:rsidRPr="002C218F">
        <w:rPr>
          <w:rFonts w:ascii="Arial" w:hAnsi="Arial" w:cs="Arial"/>
          <w:sz w:val="24"/>
          <w:szCs w:val="24"/>
          <w:lang w:val="es-ES_tradnl" w:eastAsia="es-ES"/>
        </w:rPr>
        <w:t xml:space="preserve"> las causas específica</w:t>
      </w:r>
      <w:r w:rsidR="00CF5B39" w:rsidRPr="002C218F">
        <w:rPr>
          <w:rFonts w:ascii="Arial" w:hAnsi="Arial" w:cs="Arial"/>
          <w:sz w:val="24"/>
          <w:szCs w:val="24"/>
          <w:lang w:val="es-ES_tradnl" w:eastAsia="es-ES"/>
        </w:rPr>
        <w:t xml:space="preserve">s </w:t>
      </w:r>
      <w:r w:rsidR="00EF29B7" w:rsidRPr="002C218F">
        <w:rPr>
          <w:rFonts w:ascii="Arial" w:hAnsi="Arial" w:cs="Arial"/>
          <w:sz w:val="24"/>
          <w:szCs w:val="24"/>
          <w:lang w:val="es-ES_tradnl" w:eastAsia="es-ES"/>
        </w:rPr>
        <w:t xml:space="preserve">que afectan la salud </w:t>
      </w:r>
      <w:r w:rsidR="001A51F1" w:rsidRPr="002C218F">
        <w:rPr>
          <w:rFonts w:ascii="Arial" w:hAnsi="Arial" w:cs="Arial"/>
          <w:sz w:val="24"/>
          <w:szCs w:val="24"/>
          <w:lang w:val="es-ES_tradnl" w:eastAsia="es-ES"/>
        </w:rPr>
        <w:t>reproductiva</w:t>
      </w:r>
      <w:r w:rsidR="00EF29B7" w:rsidRPr="002C218F">
        <w:rPr>
          <w:rFonts w:ascii="Arial" w:hAnsi="Arial" w:cs="Arial"/>
          <w:sz w:val="24"/>
          <w:szCs w:val="24"/>
          <w:lang w:val="es-ES_tradnl" w:eastAsia="es-ES"/>
        </w:rPr>
        <w:t xml:space="preserve"> masculina</w:t>
      </w:r>
      <w:r w:rsidR="001A51F1" w:rsidRPr="002C218F">
        <w:rPr>
          <w:rFonts w:ascii="Arial" w:hAnsi="Arial" w:cs="Arial"/>
          <w:sz w:val="24"/>
          <w:szCs w:val="24"/>
          <w:lang w:val="es-ES_tradnl" w:eastAsia="es-ES"/>
        </w:rPr>
        <w:t>.</w:t>
      </w:r>
    </w:p>
    <w:p w:rsidR="001A51F1" w:rsidRPr="002C218F" w:rsidRDefault="001A51F1" w:rsidP="00B2037D">
      <w:pPr>
        <w:pStyle w:val="Ttulo1"/>
        <w:spacing w:before="0" w:after="0" w:line="360" w:lineRule="auto"/>
        <w:rPr>
          <w:b w:val="0"/>
          <w:szCs w:val="24"/>
        </w:rPr>
      </w:pPr>
      <w:r w:rsidRPr="002C218F">
        <w:rPr>
          <w:b w:val="0"/>
          <w:szCs w:val="24"/>
        </w:rPr>
        <w:t xml:space="preserve">Palabras claves: Biomarcadores, </w:t>
      </w:r>
      <w:r w:rsidR="00A92A74" w:rsidRPr="002C218F">
        <w:rPr>
          <w:b w:val="0"/>
          <w:szCs w:val="24"/>
        </w:rPr>
        <w:t>Infertilidad, Salud Reproductiva</w:t>
      </w:r>
      <w:r w:rsidRPr="002C218F">
        <w:rPr>
          <w:b w:val="0"/>
          <w:szCs w:val="24"/>
        </w:rPr>
        <w:t xml:space="preserve">. </w:t>
      </w:r>
    </w:p>
    <w:p w:rsidR="00405E19" w:rsidRPr="002C218F" w:rsidRDefault="00405E19"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1A51F1" w:rsidRPr="002C218F" w:rsidRDefault="001A51F1" w:rsidP="00B2037D">
      <w:pPr>
        <w:jc w:val="both"/>
        <w:rPr>
          <w:rFonts w:ascii="Arial" w:hAnsi="Arial" w:cs="Arial"/>
          <w:sz w:val="24"/>
          <w:szCs w:val="24"/>
          <w:lang w:val="es-ES_tradnl" w:eastAsia="es-ES"/>
        </w:rPr>
      </w:pPr>
    </w:p>
    <w:p w:rsidR="00405E19" w:rsidRPr="002C218F" w:rsidRDefault="002C218F" w:rsidP="00B2037D">
      <w:pPr>
        <w:jc w:val="both"/>
        <w:rPr>
          <w:rFonts w:ascii="Arial" w:hAnsi="Arial" w:cs="Arial"/>
          <w:b/>
          <w:sz w:val="24"/>
          <w:szCs w:val="24"/>
          <w:lang w:val="es-ES_tradnl" w:eastAsia="es-ES"/>
        </w:rPr>
      </w:pPr>
      <w:r w:rsidRPr="002C218F">
        <w:rPr>
          <w:rFonts w:ascii="Arial" w:hAnsi="Arial" w:cs="Arial"/>
          <w:b/>
          <w:sz w:val="24"/>
          <w:szCs w:val="24"/>
          <w:lang w:val="es-ES_tradnl" w:eastAsia="es-ES"/>
        </w:rPr>
        <w:t xml:space="preserve">Introducción. </w:t>
      </w:r>
    </w:p>
    <w:p w:rsidR="00A92A74" w:rsidRPr="002C218F" w:rsidRDefault="00405E19" w:rsidP="00B2037D">
      <w:pPr>
        <w:autoSpaceDE w:val="0"/>
        <w:spacing w:before="120" w:after="0" w:line="360" w:lineRule="auto"/>
        <w:ind w:right="119"/>
        <w:jc w:val="both"/>
        <w:rPr>
          <w:rFonts w:ascii="Arial" w:hAnsi="Arial" w:cs="Arial"/>
          <w:b/>
          <w:sz w:val="24"/>
          <w:szCs w:val="24"/>
        </w:rPr>
      </w:pPr>
      <w:r w:rsidRPr="002C218F">
        <w:rPr>
          <w:rFonts w:ascii="Arial" w:hAnsi="Arial" w:cs="Arial"/>
          <w:sz w:val="24"/>
          <w:szCs w:val="24"/>
        </w:rPr>
        <w:t xml:space="preserve"> La infertilidad está definida por la OMS como la incapacidad de obtener descendencia después de 12 meses sin protección en una pareja a partir de aquí se evalúan de forma individual a la mujer y al hombre para investigar las posibles causas de la infertilidad </w:t>
      </w:r>
      <w:r w:rsidR="001A51F1" w:rsidRPr="002C218F">
        <w:rPr>
          <w:rFonts w:ascii="Arial" w:hAnsi="Arial" w:cs="Arial"/>
          <w:sz w:val="24"/>
          <w:szCs w:val="24"/>
        </w:rPr>
        <w:t xml:space="preserve">hasta la manera de </w:t>
      </w:r>
      <w:r w:rsidR="006436F8" w:rsidRPr="002C218F">
        <w:rPr>
          <w:rFonts w:ascii="Arial" w:hAnsi="Arial" w:cs="Arial"/>
          <w:sz w:val="24"/>
          <w:szCs w:val="24"/>
        </w:rPr>
        <w:t>enfrentar</w:t>
      </w:r>
      <w:r w:rsidR="0085635B" w:rsidRPr="002C218F">
        <w:rPr>
          <w:rFonts w:ascii="Arial" w:hAnsi="Arial" w:cs="Arial"/>
          <w:sz w:val="24"/>
          <w:szCs w:val="24"/>
        </w:rPr>
        <w:t>la misma</w:t>
      </w:r>
      <w:r w:rsidR="000E3948" w:rsidRPr="002C218F">
        <w:rPr>
          <w:rFonts w:ascii="Arial" w:hAnsi="Arial" w:cs="Arial"/>
          <w:sz w:val="24"/>
          <w:szCs w:val="24"/>
          <w:vertAlign w:val="superscript"/>
        </w:rPr>
        <w:t>1</w:t>
      </w:r>
      <w:r w:rsidR="004E1C6D" w:rsidRPr="002C218F">
        <w:rPr>
          <w:rFonts w:ascii="Arial" w:hAnsi="Arial" w:cs="Arial"/>
          <w:b/>
          <w:sz w:val="24"/>
          <w:szCs w:val="24"/>
        </w:rPr>
        <w:t>.</w:t>
      </w:r>
    </w:p>
    <w:p w:rsidR="00A92A74" w:rsidRPr="002C218F" w:rsidRDefault="00A92A74" w:rsidP="00B2037D">
      <w:pPr>
        <w:autoSpaceDE w:val="0"/>
        <w:spacing w:before="120" w:after="0" w:line="360" w:lineRule="auto"/>
        <w:ind w:right="119"/>
        <w:jc w:val="both"/>
        <w:rPr>
          <w:rFonts w:ascii="Arial" w:hAnsi="Arial" w:cs="Arial"/>
          <w:sz w:val="24"/>
          <w:szCs w:val="24"/>
        </w:rPr>
      </w:pPr>
      <w:r w:rsidRPr="002C218F">
        <w:rPr>
          <w:rFonts w:ascii="Arial" w:hAnsi="Arial" w:cs="Arial"/>
          <w:sz w:val="24"/>
          <w:szCs w:val="24"/>
        </w:rPr>
        <w:t xml:space="preserve"> La salud reproductiva tiene un lugar importante en </w:t>
      </w:r>
      <w:r w:rsidR="0085635B" w:rsidRPr="002C218F">
        <w:rPr>
          <w:rFonts w:ascii="Arial" w:hAnsi="Arial" w:cs="Arial"/>
          <w:sz w:val="24"/>
          <w:szCs w:val="24"/>
        </w:rPr>
        <w:t>los programas</w:t>
      </w:r>
      <w:r w:rsidRPr="002C218F">
        <w:rPr>
          <w:rFonts w:ascii="Arial" w:hAnsi="Arial" w:cs="Arial"/>
          <w:sz w:val="24"/>
          <w:szCs w:val="24"/>
        </w:rPr>
        <w:t xml:space="preserve"> de salud na</w:t>
      </w:r>
      <w:r w:rsidR="00391396" w:rsidRPr="002C218F">
        <w:rPr>
          <w:rFonts w:ascii="Arial" w:hAnsi="Arial" w:cs="Arial"/>
          <w:sz w:val="24"/>
          <w:szCs w:val="24"/>
        </w:rPr>
        <w:t xml:space="preserve">cional e internacional, </w:t>
      </w:r>
      <w:r w:rsidR="0085635B" w:rsidRPr="002C218F">
        <w:rPr>
          <w:rFonts w:ascii="Arial" w:hAnsi="Arial" w:cs="Arial"/>
          <w:sz w:val="24"/>
          <w:szCs w:val="24"/>
        </w:rPr>
        <w:t>y en</w:t>
      </w:r>
      <w:r w:rsidRPr="002C218F">
        <w:rPr>
          <w:rFonts w:ascii="Arial" w:hAnsi="Arial" w:cs="Arial"/>
          <w:sz w:val="24"/>
          <w:szCs w:val="24"/>
        </w:rPr>
        <w:t xml:space="preserve"> diferentes áreas que incluyen la planificación familiar</w:t>
      </w:r>
      <w:r w:rsidR="0085635B" w:rsidRPr="002C218F">
        <w:rPr>
          <w:rFonts w:ascii="Arial" w:hAnsi="Arial" w:cs="Arial"/>
          <w:sz w:val="24"/>
          <w:szCs w:val="24"/>
        </w:rPr>
        <w:t>, la</w:t>
      </w:r>
      <w:r w:rsidRPr="002C218F">
        <w:rPr>
          <w:rFonts w:ascii="Arial" w:hAnsi="Arial" w:cs="Arial"/>
          <w:sz w:val="24"/>
          <w:szCs w:val="24"/>
        </w:rPr>
        <w:t xml:space="preserve"> anticoncepción, el aborto, la maternidad y paternidad saludable, la infertilidad y el control de las enfermedades de transmisión sexual.</w:t>
      </w:r>
      <w:r w:rsidR="000E3948" w:rsidRPr="002C218F">
        <w:rPr>
          <w:rFonts w:ascii="Arial" w:hAnsi="Arial" w:cs="Arial"/>
          <w:sz w:val="24"/>
          <w:szCs w:val="24"/>
          <w:vertAlign w:val="superscript"/>
        </w:rPr>
        <w:t>2</w:t>
      </w:r>
    </w:p>
    <w:p w:rsidR="00A92A74" w:rsidRPr="002C218F" w:rsidRDefault="00A92A74" w:rsidP="00B2037D">
      <w:pPr>
        <w:pStyle w:val="Textoindependiente"/>
        <w:spacing w:before="120" w:line="360" w:lineRule="auto"/>
        <w:rPr>
          <w:rFonts w:ascii="Arial" w:hAnsi="Arial" w:cs="Arial"/>
          <w:szCs w:val="24"/>
          <w:lang w:eastAsia="zh-CN"/>
        </w:rPr>
      </w:pPr>
      <w:r w:rsidRPr="002C218F">
        <w:rPr>
          <w:rFonts w:ascii="Arial" w:hAnsi="Arial" w:cs="Arial"/>
          <w:szCs w:val="24"/>
          <w:lang w:eastAsia="zh-CN"/>
        </w:rPr>
        <w:t>En este sentido la Organización Mundial de la Salud (OMS) presenta dos definiciones para el concepto de infertilidad: la definición clínica: “enfermedad del sistema reproductor definida por el fracaso de alcanzar un embarazo clínico, después de doce meses o más de relaciones sexuales regulares sin protección”; y la definición epidemiológica: “mujeres en edad reproductiva, susceptibles de quedar embarazadas, que aspiran a conseguir un embarazo sin éxito durante más de dos años”</w:t>
      </w:r>
      <w:r w:rsidR="000E3948" w:rsidRPr="002C218F">
        <w:rPr>
          <w:rFonts w:ascii="Arial" w:hAnsi="Arial" w:cs="Arial"/>
          <w:szCs w:val="24"/>
          <w:vertAlign w:val="superscript"/>
          <w:lang w:eastAsia="zh-CN"/>
        </w:rPr>
        <w:t>3</w:t>
      </w:r>
      <w:r w:rsidRPr="002C218F">
        <w:rPr>
          <w:rFonts w:ascii="Arial" w:hAnsi="Arial" w:cs="Arial"/>
          <w:szCs w:val="24"/>
          <w:lang w:eastAsia="zh-CN"/>
        </w:rPr>
        <w:t>.</w:t>
      </w:r>
    </w:p>
    <w:p w:rsidR="00FD07FD" w:rsidRPr="002C218F" w:rsidRDefault="00FD07FD" w:rsidP="00B2037D">
      <w:pPr>
        <w:spacing w:before="120" w:after="0" w:line="360" w:lineRule="auto"/>
        <w:jc w:val="both"/>
        <w:rPr>
          <w:rFonts w:ascii="Arial" w:hAnsi="Arial" w:cs="Arial"/>
          <w:sz w:val="24"/>
          <w:szCs w:val="24"/>
          <w:lang w:eastAsia="zh-CN"/>
        </w:rPr>
      </w:pPr>
      <w:r w:rsidRPr="002C218F">
        <w:rPr>
          <w:rFonts w:ascii="Arial" w:hAnsi="Arial" w:cs="Arial"/>
          <w:sz w:val="24"/>
          <w:szCs w:val="24"/>
        </w:rPr>
        <w:t>La OMS, en 1999, estableció los parámetros básicos que, de forma rutinaria, se deben analizar en el estudio de infertilidad para el género masculino, estos son: volumen de eyaculado, concentración de espermatozoides, motilidad y morfología</w:t>
      </w:r>
      <w:r w:rsidR="00182AFA" w:rsidRPr="002C218F">
        <w:rPr>
          <w:rFonts w:ascii="Arial" w:hAnsi="Arial" w:cs="Arial"/>
          <w:sz w:val="24"/>
          <w:szCs w:val="24"/>
          <w:vertAlign w:val="superscript"/>
        </w:rPr>
        <w:t>1, 2</w:t>
      </w:r>
      <w:r w:rsidRPr="002C218F">
        <w:rPr>
          <w:rFonts w:ascii="Arial" w:hAnsi="Arial" w:cs="Arial"/>
          <w:sz w:val="24"/>
          <w:szCs w:val="24"/>
        </w:rPr>
        <w:t>.</w:t>
      </w:r>
    </w:p>
    <w:p w:rsidR="00A92A74" w:rsidRPr="002C218F" w:rsidRDefault="00A92A74" w:rsidP="00B2037D">
      <w:pPr>
        <w:spacing w:before="120" w:after="0" w:line="360" w:lineRule="auto"/>
        <w:ind w:right="119"/>
        <w:jc w:val="both"/>
        <w:rPr>
          <w:rFonts w:ascii="Arial" w:hAnsi="Arial" w:cs="Arial"/>
          <w:sz w:val="24"/>
          <w:szCs w:val="24"/>
        </w:rPr>
      </w:pPr>
      <w:r w:rsidRPr="002C218F">
        <w:rPr>
          <w:rFonts w:ascii="Arial" w:hAnsi="Arial" w:cs="Arial"/>
          <w:sz w:val="24"/>
          <w:szCs w:val="24"/>
        </w:rPr>
        <w:t>Cada día aumenta el reconocimiento de la infertilidad como un problema de salud mundial que afecta aproximadamente al 15% de las parejas en edad fértil, y se calcula que hasta el 35% pueden tener problemas con la fertilidad en algún momento de su vida reproductiva.</w:t>
      </w:r>
      <w:r w:rsidR="000E3948" w:rsidRPr="002C218F">
        <w:rPr>
          <w:rFonts w:ascii="Arial" w:hAnsi="Arial" w:cs="Arial"/>
          <w:sz w:val="24"/>
          <w:szCs w:val="24"/>
          <w:vertAlign w:val="superscript"/>
        </w:rPr>
        <w:t>4</w:t>
      </w:r>
    </w:p>
    <w:p w:rsidR="00A92A74" w:rsidRPr="002C218F" w:rsidRDefault="00A92A74" w:rsidP="00B2037D">
      <w:pPr>
        <w:spacing w:before="120" w:after="0" w:line="360" w:lineRule="auto"/>
        <w:ind w:right="119"/>
        <w:jc w:val="both"/>
        <w:rPr>
          <w:rFonts w:ascii="Arial" w:hAnsi="Arial" w:cs="Arial"/>
          <w:spacing w:val="4"/>
          <w:sz w:val="24"/>
          <w:szCs w:val="24"/>
        </w:rPr>
      </w:pPr>
      <w:r w:rsidRPr="002C218F">
        <w:rPr>
          <w:rFonts w:ascii="Arial" w:hAnsi="Arial" w:cs="Arial"/>
          <w:spacing w:val="4"/>
          <w:sz w:val="24"/>
          <w:szCs w:val="24"/>
        </w:rPr>
        <w:t xml:space="preserve">Los datos sobre su prevalencia no son muy exactos y varían de una región a otra, debido a las diferencias en el desarrollo social, en la educación sexual, el uso de métodos anticonceptivos, factores ambientales, ocupacionales, entre otros. No obstante, se plantea que en el mundo hay </w:t>
      </w:r>
      <w:r w:rsidRPr="002C218F">
        <w:rPr>
          <w:rFonts w:ascii="Arial" w:hAnsi="Arial" w:cs="Arial"/>
          <w:sz w:val="24"/>
          <w:szCs w:val="24"/>
        </w:rPr>
        <w:t xml:space="preserve">alrededor </w:t>
      </w:r>
      <w:r w:rsidRPr="002C218F">
        <w:rPr>
          <w:rFonts w:ascii="Arial" w:hAnsi="Arial" w:cs="Arial"/>
          <w:spacing w:val="4"/>
          <w:sz w:val="24"/>
          <w:szCs w:val="24"/>
        </w:rPr>
        <w:t>70 millones de parejas infértiles</w:t>
      </w:r>
      <w:r w:rsidRPr="002C218F">
        <w:rPr>
          <w:rFonts w:ascii="Arial" w:hAnsi="Arial" w:cs="Arial"/>
          <w:sz w:val="24"/>
          <w:szCs w:val="24"/>
        </w:rPr>
        <w:t>, es decir, unas quince de cada 100 parejas no logran la fertilidad o no pueden llevar un embarazo al término</w:t>
      </w:r>
      <w:r w:rsidR="00182AFA" w:rsidRPr="002C218F">
        <w:rPr>
          <w:rFonts w:ascii="Arial" w:hAnsi="Arial" w:cs="Arial"/>
          <w:sz w:val="24"/>
          <w:szCs w:val="24"/>
          <w:vertAlign w:val="superscript"/>
        </w:rPr>
        <w:t>5</w:t>
      </w:r>
      <w:r w:rsidRPr="002C218F">
        <w:rPr>
          <w:rFonts w:ascii="Arial" w:hAnsi="Arial" w:cs="Arial"/>
          <w:spacing w:val="4"/>
          <w:sz w:val="24"/>
          <w:szCs w:val="24"/>
        </w:rPr>
        <w:t>.</w:t>
      </w:r>
    </w:p>
    <w:p w:rsidR="00A92A74" w:rsidRPr="002C218F" w:rsidRDefault="00A92A74" w:rsidP="00B2037D">
      <w:pPr>
        <w:spacing w:before="120" w:after="0" w:line="360" w:lineRule="auto"/>
        <w:jc w:val="both"/>
        <w:rPr>
          <w:rFonts w:ascii="Arial" w:hAnsi="Arial" w:cs="Arial"/>
          <w:sz w:val="24"/>
          <w:szCs w:val="24"/>
          <w:vertAlign w:val="superscript"/>
        </w:rPr>
      </w:pPr>
      <w:r w:rsidRPr="002C218F">
        <w:rPr>
          <w:rFonts w:ascii="Arial" w:hAnsi="Arial" w:cs="Arial"/>
          <w:sz w:val="24"/>
          <w:szCs w:val="24"/>
        </w:rPr>
        <w:lastRenderedPageBreak/>
        <w:t>De acuerdo con la Sociedad Americana de Medicina Reproductiva, la infertilidad afecta alrededor de 6,1 millones de personas en Estados Unidos de Norteamérica, que equivale al 10% de la población en edad reproductiva</w:t>
      </w:r>
      <w:r w:rsidR="00182AFA" w:rsidRPr="002C218F">
        <w:rPr>
          <w:rFonts w:ascii="Arial" w:hAnsi="Arial" w:cs="Arial"/>
          <w:sz w:val="24"/>
          <w:szCs w:val="24"/>
          <w:vertAlign w:val="superscript"/>
        </w:rPr>
        <w:t>6</w:t>
      </w:r>
      <w:r w:rsidRPr="002C218F">
        <w:rPr>
          <w:rFonts w:ascii="Arial" w:hAnsi="Arial" w:cs="Arial"/>
          <w:sz w:val="24"/>
          <w:szCs w:val="24"/>
        </w:rPr>
        <w:t>.</w:t>
      </w:r>
    </w:p>
    <w:p w:rsidR="00636E76" w:rsidRPr="002C218F" w:rsidRDefault="00A92A74" w:rsidP="00B2037D">
      <w:pPr>
        <w:spacing w:before="120" w:after="0" w:line="360" w:lineRule="auto"/>
        <w:ind w:right="119"/>
        <w:jc w:val="both"/>
        <w:rPr>
          <w:rFonts w:ascii="Arial" w:hAnsi="Arial" w:cs="Arial"/>
          <w:sz w:val="24"/>
          <w:szCs w:val="24"/>
        </w:rPr>
      </w:pPr>
      <w:r w:rsidRPr="002C218F">
        <w:rPr>
          <w:rFonts w:ascii="Arial" w:hAnsi="Arial" w:cs="Arial"/>
          <w:sz w:val="24"/>
          <w:szCs w:val="24"/>
        </w:rPr>
        <w:t>Según estudios realizados en Cuba, la prevalencia de parejas infértiles oscila entre 12 y 14% y, de ellos, el 43% desea embarazo. Relacionando estos datos con los del Censo de Población del año 2002, inferimos que 270 788 parejas presentan trastornos de la fertilidad, y que 116 439 son susceptibles de atención en consultas especializadas. En la provincia Holguín se atienden ya más de 3600parejasen la consulta de Atención Integral a la pareja infértil del Hospital Vladimir Ilich Lenin.</w:t>
      </w:r>
      <w:r w:rsidR="00182AFA" w:rsidRPr="002C218F">
        <w:rPr>
          <w:rFonts w:ascii="Arial" w:hAnsi="Arial" w:cs="Arial"/>
          <w:sz w:val="24"/>
          <w:szCs w:val="24"/>
          <w:vertAlign w:val="superscript"/>
        </w:rPr>
        <w:t>7</w:t>
      </w:r>
    </w:p>
    <w:p w:rsidR="00636E76" w:rsidRPr="002C218F" w:rsidRDefault="00636E76" w:rsidP="00B2037D">
      <w:pPr>
        <w:spacing w:before="120" w:after="0" w:line="360" w:lineRule="auto"/>
        <w:ind w:right="119"/>
        <w:jc w:val="both"/>
        <w:rPr>
          <w:rFonts w:ascii="Arial" w:hAnsi="Arial" w:cs="Arial"/>
          <w:spacing w:val="4"/>
          <w:sz w:val="24"/>
          <w:szCs w:val="24"/>
        </w:rPr>
      </w:pPr>
    </w:p>
    <w:p w:rsidR="00A92A74" w:rsidRPr="002C218F" w:rsidRDefault="00A92A74" w:rsidP="00B2037D">
      <w:pPr>
        <w:spacing w:before="120" w:after="0" w:line="360" w:lineRule="auto"/>
        <w:jc w:val="both"/>
        <w:rPr>
          <w:rFonts w:ascii="Arial" w:hAnsi="Arial" w:cs="Arial"/>
          <w:sz w:val="24"/>
          <w:szCs w:val="24"/>
        </w:rPr>
      </w:pPr>
      <w:r w:rsidRPr="002C218F">
        <w:rPr>
          <w:rFonts w:ascii="Arial" w:hAnsi="Arial" w:cs="Arial"/>
          <w:sz w:val="24"/>
          <w:szCs w:val="24"/>
        </w:rPr>
        <w:t>Las causas de la infertilidad pueden presentarse de forma unitaria o multifactorial, las más comunes son aquellas relacionadas con alteraciones o deficiencias en cualquiera de los órganos propios de los aparatos reproductores, tanto en el hombre como en la mujer. Sin embargo, en muchos casos (10 al 20%), estas causas no pueden ser explicadas.</w:t>
      </w:r>
      <w:r w:rsidRPr="002C218F">
        <w:rPr>
          <w:rFonts w:ascii="Arial" w:hAnsi="Arial" w:cs="Arial"/>
          <w:sz w:val="24"/>
          <w:szCs w:val="24"/>
          <w:vertAlign w:val="superscript"/>
        </w:rPr>
        <w:t>6</w:t>
      </w:r>
      <w:r w:rsidR="00FD07FD" w:rsidRPr="002C218F">
        <w:rPr>
          <w:rFonts w:ascii="Arial" w:hAnsi="Arial" w:cs="Arial"/>
          <w:sz w:val="24"/>
          <w:szCs w:val="24"/>
          <w:vertAlign w:val="superscript"/>
        </w:rPr>
        <w:t>, 8</w:t>
      </w:r>
    </w:p>
    <w:p w:rsidR="00A92A74" w:rsidRPr="002C218F" w:rsidRDefault="00A92A74" w:rsidP="00B2037D">
      <w:pPr>
        <w:spacing w:before="120" w:after="0" w:line="360" w:lineRule="auto"/>
        <w:jc w:val="both"/>
        <w:rPr>
          <w:rFonts w:ascii="Arial" w:hAnsi="Arial" w:cs="Arial"/>
          <w:sz w:val="24"/>
          <w:szCs w:val="24"/>
          <w:vertAlign w:val="superscript"/>
        </w:rPr>
      </w:pPr>
      <w:r w:rsidRPr="002C218F">
        <w:rPr>
          <w:rFonts w:ascii="Arial" w:hAnsi="Arial" w:cs="Arial"/>
          <w:sz w:val="24"/>
          <w:szCs w:val="24"/>
        </w:rPr>
        <w:t>Desde hace mucho tiempo se ha intentado explicar el comportamiento reproductivo de las poblaciones mediante diferentes acercamientos, uno de los cuales es el estudio de la variación de los parámetros seminales. Aunque se han encontrado diferencias, el no haber podido explicar totalmente su efecto entre las poblaciones, ha hecho que esta afirmación sea vista como un simple hallazgo, y no como la confirmación que todos los seres humanos, en este caso los hombres o las poblaciones, presentan el mismo potencial fértil.</w:t>
      </w:r>
      <w:r w:rsidRPr="002C218F">
        <w:rPr>
          <w:rFonts w:ascii="Arial" w:hAnsi="Arial" w:cs="Arial"/>
          <w:sz w:val="24"/>
          <w:szCs w:val="24"/>
          <w:vertAlign w:val="superscript"/>
        </w:rPr>
        <w:t>9</w:t>
      </w:r>
    </w:p>
    <w:p w:rsidR="00C82AA2" w:rsidRPr="002C218F" w:rsidRDefault="00C82AA2" w:rsidP="00B2037D">
      <w:pPr>
        <w:spacing w:before="120" w:after="0" w:line="360" w:lineRule="auto"/>
        <w:jc w:val="both"/>
        <w:rPr>
          <w:rFonts w:ascii="Arial" w:hAnsi="Arial" w:cs="Arial"/>
          <w:sz w:val="24"/>
          <w:szCs w:val="24"/>
          <w:vertAlign w:val="superscript"/>
        </w:rPr>
      </w:pPr>
    </w:p>
    <w:p w:rsidR="00A92A74" w:rsidRPr="002C218F" w:rsidRDefault="00A92A74" w:rsidP="00B2037D">
      <w:pPr>
        <w:spacing w:before="120" w:after="0" w:line="360" w:lineRule="auto"/>
        <w:jc w:val="both"/>
        <w:rPr>
          <w:rFonts w:ascii="Arial" w:hAnsi="Arial" w:cs="Arial"/>
          <w:sz w:val="24"/>
          <w:szCs w:val="24"/>
        </w:rPr>
      </w:pPr>
      <w:r w:rsidRPr="002C218F">
        <w:rPr>
          <w:rFonts w:ascii="Arial" w:hAnsi="Arial" w:cs="Arial"/>
          <w:sz w:val="24"/>
          <w:szCs w:val="24"/>
        </w:rPr>
        <w:t>Las investigaciones indican que, en muchos casos, la causa de esta afección en la pareja proviene, en parte o totalmente, del hombre. Según análisis poblacionales realizados, 1 de cada 20 hombres en la población mundial es infértil; se estima que el factor masculino aporta del 40 al 50% de la etiología, por lo que la evaluación de la infertilidad es obligatoriamente en pareja</w:t>
      </w:r>
      <w:r w:rsidR="00FD07FD" w:rsidRPr="002C218F">
        <w:rPr>
          <w:rFonts w:ascii="Arial" w:hAnsi="Arial" w:cs="Arial"/>
          <w:sz w:val="24"/>
          <w:szCs w:val="24"/>
          <w:vertAlign w:val="superscript"/>
        </w:rPr>
        <w:t>10</w:t>
      </w:r>
      <w:r w:rsidRPr="002C218F">
        <w:rPr>
          <w:rFonts w:ascii="Arial" w:hAnsi="Arial" w:cs="Arial"/>
          <w:sz w:val="24"/>
          <w:szCs w:val="24"/>
        </w:rPr>
        <w:t>.</w:t>
      </w:r>
    </w:p>
    <w:p w:rsidR="00403390" w:rsidRDefault="00FD07FD" w:rsidP="00B2037D">
      <w:pPr>
        <w:spacing w:before="120" w:after="0" w:line="360" w:lineRule="auto"/>
        <w:jc w:val="both"/>
        <w:rPr>
          <w:rFonts w:ascii="Arial" w:hAnsi="Arial" w:cs="Arial"/>
          <w:sz w:val="24"/>
          <w:szCs w:val="24"/>
          <w:vertAlign w:val="superscript"/>
        </w:rPr>
      </w:pPr>
      <w:r w:rsidRPr="002C218F">
        <w:rPr>
          <w:rFonts w:ascii="Arial" w:hAnsi="Arial" w:cs="Arial"/>
          <w:sz w:val="24"/>
          <w:szCs w:val="24"/>
        </w:rPr>
        <w:t xml:space="preserve">En el 30% - 40% de los casos no se identifica ningún factor asociado a infertilidad masculina (infertilidad masculina idiopática). Estos varones consultan sin antecedentes de problemas de fertilidad y tienen unos resultados </w:t>
      </w:r>
      <w:r w:rsidRPr="002C218F">
        <w:rPr>
          <w:rFonts w:ascii="Arial" w:hAnsi="Arial" w:cs="Arial"/>
          <w:sz w:val="24"/>
          <w:szCs w:val="24"/>
        </w:rPr>
        <w:lastRenderedPageBreak/>
        <w:t>normales en la exploración física y las pruebas analíticas endocrinológicas. El espermograma, sin embargo, revela una disminución en la concentración de espermatozoides (oligozoospermia), una reducción de la motilidad de los espermatozoides (astenozoospermia), muchas formas anormales de espermatozoides (teratozoospermia), o la combinación de ellos.</w:t>
      </w:r>
      <w:r w:rsidRPr="002C218F">
        <w:rPr>
          <w:rFonts w:ascii="Arial" w:hAnsi="Arial" w:cs="Arial"/>
          <w:sz w:val="24"/>
          <w:szCs w:val="24"/>
          <w:vertAlign w:val="superscript"/>
        </w:rPr>
        <w:t>11, 12</w:t>
      </w:r>
    </w:p>
    <w:p w:rsidR="00403390" w:rsidRPr="00403390" w:rsidRDefault="00403390" w:rsidP="00B2037D">
      <w:pPr>
        <w:spacing w:before="120" w:after="0" w:line="360" w:lineRule="auto"/>
        <w:jc w:val="both"/>
        <w:rPr>
          <w:rFonts w:ascii="Arial" w:hAnsi="Arial" w:cs="Arial"/>
          <w:sz w:val="24"/>
          <w:szCs w:val="24"/>
          <w:vertAlign w:val="superscript"/>
        </w:rPr>
      </w:pPr>
      <w:r>
        <w:rPr>
          <w:rFonts w:ascii="Arial" w:hAnsi="Arial" w:cs="Arial"/>
          <w:sz w:val="24"/>
          <w:szCs w:val="24"/>
        </w:rPr>
        <w:t>Los biomarcadores se insertan en este contexto debido a que son capaces de dar un diagnóstico, establecer un pronóstico  además  evalúan parámetros tanto físicos, químicos y biológicos que abarcan desde el estudio del semen a traves del espermograma que es clave y se emplea como primera indicación en el hombre para analizar  desde el punto de vista  macro como microscópico el semen hasta   la realización de biomarcadores genéticos, hormonales, inflamatorios que va a permitir  personalizar el tratamiento a seguir en cada individuo</w:t>
      </w:r>
      <w:r>
        <w:rPr>
          <w:rFonts w:ascii="Arial" w:hAnsi="Arial" w:cs="Arial"/>
          <w:sz w:val="24"/>
          <w:szCs w:val="24"/>
          <w:vertAlign w:val="superscript"/>
        </w:rPr>
        <w:t>11</w:t>
      </w:r>
    </w:p>
    <w:p w:rsidR="006D0E00" w:rsidRDefault="006D0E00" w:rsidP="00B2037D">
      <w:pPr>
        <w:spacing w:before="120" w:after="0" w:line="360" w:lineRule="auto"/>
        <w:ind w:right="119"/>
        <w:jc w:val="both"/>
        <w:rPr>
          <w:rFonts w:ascii="Arial" w:hAnsi="Arial" w:cs="Arial"/>
          <w:sz w:val="24"/>
          <w:szCs w:val="24"/>
        </w:rPr>
      </w:pPr>
      <w:r>
        <w:rPr>
          <w:rFonts w:ascii="Arial" w:hAnsi="Arial" w:cs="Arial"/>
          <w:sz w:val="24"/>
          <w:szCs w:val="24"/>
        </w:rPr>
        <w:t xml:space="preserve">Los biomarcadores son indispensables para analizar las posibles causas de infertilidad partiendo de un buen interrogatorio y examen físico previo es indispensable </w:t>
      </w:r>
      <w:r w:rsidR="00403390">
        <w:rPr>
          <w:rFonts w:ascii="Arial" w:hAnsi="Arial" w:cs="Arial"/>
          <w:sz w:val="24"/>
          <w:szCs w:val="24"/>
        </w:rPr>
        <w:t>realizarlos siempre</w:t>
      </w:r>
      <w:r>
        <w:rPr>
          <w:rFonts w:ascii="Arial" w:hAnsi="Arial" w:cs="Arial"/>
          <w:sz w:val="24"/>
          <w:szCs w:val="24"/>
        </w:rPr>
        <w:t xml:space="preserve"> debido a que los resultados son diferentes en algunos momentos</w:t>
      </w:r>
      <w:r w:rsidR="00403390">
        <w:rPr>
          <w:rFonts w:ascii="Arial" w:hAnsi="Arial" w:cs="Arial"/>
          <w:sz w:val="24"/>
          <w:szCs w:val="24"/>
        </w:rPr>
        <w:t xml:space="preserve"> incluso en</w:t>
      </w:r>
      <w:r>
        <w:rPr>
          <w:rFonts w:ascii="Arial" w:hAnsi="Arial" w:cs="Arial"/>
          <w:sz w:val="24"/>
          <w:szCs w:val="24"/>
        </w:rPr>
        <w:t xml:space="preserve"> el mismo individuo y son capaces de </w:t>
      </w:r>
      <w:r w:rsidR="00403390">
        <w:rPr>
          <w:rFonts w:ascii="Arial" w:hAnsi="Arial" w:cs="Arial"/>
          <w:sz w:val="24"/>
          <w:szCs w:val="24"/>
        </w:rPr>
        <w:t>detectar alteraciones</w:t>
      </w:r>
      <w:r>
        <w:rPr>
          <w:rFonts w:ascii="Arial" w:hAnsi="Arial" w:cs="Arial"/>
          <w:sz w:val="24"/>
          <w:szCs w:val="24"/>
        </w:rPr>
        <w:t xml:space="preserve"> como la fragmentación del ADN nuclear de los espermatozoides</w:t>
      </w:r>
      <w:r w:rsidR="00403390">
        <w:rPr>
          <w:rFonts w:ascii="Arial" w:hAnsi="Arial" w:cs="Arial"/>
          <w:sz w:val="24"/>
          <w:szCs w:val="24"/>
        </w:rPr>
        <w:t xml:space="preserve"> s</w:t>
      </w:r>
      <w:r>
        <w:rPr>
          <w:rFonts w:ascii="Arial" w:hAnsi="Arial" w:cs="Arial"/>
          <w:sz w:val="24"/>
          <w:szCs w:val="24"/>
        </w:rPr>
        <w:t>on herramientas esenciales para realizar una evaluación más completa de la salud reproductiva masculina de manera integral</w:t>
      </w:r>
      <w:r w:rsidR="00403390">
        <w:rPr>
          <w:rFonts w:ascii="Arial" w:hAnsi="Arial" w:cs="Arial"/>
          <w:sz w:val="24"/>
          <w:szCs w:val="24"/>
        </w:rPr>
        <w:t xml:space="preserve"> y brindar un buen asesoramiento a la pareja</w:t>
      </w:r>
      <w:r w:rsidR="00403390">
        <w:rPr>
          <w:rFonts w:ascii="Arial" w:hAnsi="Arial" w:cs="Arial"/>
          <w:sz w:val="24"/>
          <w:szCs w:val="24"/>
          <w:vertAlign w:val="superscript"/>
        </w:rPr>
        <w:t>12</w:t>
      </w:r>
      <w:r w:rsidR="00403390">
        <w:rPr>
          <w:rFonts w:ascii="Arial" w:hAnsi="Arial" w:cs="Arial"/>
          <w:sz w:val="24"/>
          <w:szCs w:val="24"/>
        </w:rPr>
        <w:t>.</w:t>
      </w:r>
    </w:p>
    <w:p w:rsidR="00403390" w:rsidRPr="002C218F" w:rsidRDefault="00403390" w:rsidP="00B2037D">
      <w:pPr>
        <w:spacing w:before="120" w:after="0" w:line="360" w:lineRule="auto"/>
        <w:ind w:right="119"/>
        <w:jc w:val="both"/>
        <w:rPr>
          <w:rFonts w:ascii="Arial" w:hAnsi="Arial" w:cs="Arial"/>
          <w:sz w:val="24"/>
          <w:szCs w:val="24"/>
        </w:rPr>
      </w:pPr>
    </w:p>
    <w:p w:rsidR="00636E76" w:rsidRPr="006D0E00" w:rsidRDefault="00636E76" w:rsidP="00B2037D">
      <w:pPr>
        <w:spacing w:before="120" w:after="0" w:line="360" w:lineRule="auto"/>
        <w:ind w:right="119"/>
        <w:jc w:val="both"/>
        <w:rPr>
          <w:rFonts w:ascii="Arial" w:hAnsi="Arial" w:cs="Arial"/>
          <w:sz w:val="36"/>
          <w:szCs w:val="36"/>
          <w:lang w:eastAsia="es-ES"/>
        </w:rPr>
      </w:pPr>
    </w:p>
    <w:p w:rsidR="00A92A74" w:rsidRPr="002C218F" w:rsidRDefault="00391396" w:rsidP="00391396">
      <w:pPr>
        <w:pStyle w:val="Ttulo1"/>
        <w:spacing w:before="0" w:after="0" w:line="360" w:lineRule="auto"/>
        <w:rPr>
          <w:szCs w:val="24"/>
        </w:rPr>
      </w:pPr>
      <w:r w:rsidRPr="002C218F">
        <w:rPr>
          <w:szCs w:val="24"/>
        </w:rPr>
        <w:t>Desarrollo.</w:t>
      </w:r>
    </w:p>
    <w:p w:rsidR="00241718" w:rsidRPr="002C218F" w:rsidRDefault="00A92A74" w:rsidP="00A92A74">
      <w:pPr>
        <w:spacing w:before="120" w:after="0" w:line="360" w:lineRule="auto"/>
        <w:jc w:val="both"/>
        <w:rPr>
          <w:rFonts w:ascii="Arial" w:hAnsi="Arial" w:cs="Arial"/>
          <w:sz w:val="24"/>
          <w:szCs w:val="24"/>
        </w:rPr>
      </w:pPr>
      <w:r w:rsidRPr="002C218F">
        <w:rPr>
          <w:rFonts w:ascii="Arial" w:hAnsi="Arial" w:cs="Arial"/>
          <w:sz w:val="24"/>
          <w:szCs w:val="24"/>
        </w:rPr>
        <w:t>Especial interés ha cobrado el tema de la infertilidad en muchos países debido a su objetivo como derecho humano, por sus consecuencias sobre el individuo, la pareja y, en menor extensión, al sistema de salud, debido a que interviene en otros elementos de la salud reproductiva</w:t>
      </w:r>
      <w:r w:rsidR="008528C3" w:rsidRPr="002C218F">
        <w:rPr>
          <w:rFonts w:ascii="Arial" w:hAnsi="Arial" w:cs="Arial"/>
          <w:sz w:val="24"/>
          <w:szCs w:val="24"/>
        </w:rPr>
        <w:t xml:space="preserve">sus principales causas están vinculados por diversos factores de riesgo que influyen en los espermatozoides producidos   en el testículo y las glándulas anexas que participan en la formación del líquido seminal.Para el estudio de la infertilidad masculina se </w:t>
      </w:r>
      <w:r w:rsidR="008528C3" w:rsidRPr="002C218F">
        <w:rPr>
          <w:rFonts w:ascii="Arial" w:hAnsi="Arial" w:cs="Arial"/>
          <w:sz w:val="24"/>
          <w:szCs w:val="24"/>
        </w:rPr>
        <w:lastRenderedPageBreak/>
        <w:t>emplean los biomarcadores en hormonales, espermáticos, genéticos</w:t>
      </w:r>
      <w:r w:rsidR="00205064" w:rsidRPr="002C218F">
        <w:rPr>
          <w:rFonts w:ascii="Arial" w:hAnsi="Arial" w:cs="Arial"/>
          <w:sz w:val="24"/>
          <w:szCs w:val="24"/>
        </w:rPr>
        <w:t xml:space="preserve"> e,</w:t>
      </w:r>
      <w:r w:rsidR="008528C3" w:rsidRPr="002C218F">
        <w:rPr>
          <w:rFonts w:ascii="Arial" w:hAnsi="Arial" w:cs="Arial"/>
          <w:sz w:val="24"/>
          <w:szCs w:val="24"/>
        </w:rPr>
        <w:t xml:space="preserve"> inflamatorios fundamentalmente</w:t>
      </w:r>
      <w:r w:rsidR="00B2037D" w:rsidRPr="002C218F">
        <w:rPr>
          <w:rFonts w:ascii="Arial" w:hAnsi="Arial" w:cs="Arial"/>
          <w:sz w:val="24"/>
          <w:szCs w:val="24"/>
          <w:vertAlign w:val="superscript"/>
        </w:rPr>
        <w:t>13</w:t>
      </w:r>
      <w:r w:rsidR="00182AFA" w:rsidRPr="002C218F">
        <w:rPr>
          <w:rFonts w:ascii="Arial" w:hAnsi="Arial" w:cs="Arial"/>
          <w:sz w:val="24"/>
          <w:szCs w:val="24"/>
          <w:vertAlign w:val="superscript"/>
        </w:rPr>
        <w:t>, 14</w:t>
      </w:r>
      <w:r w:rsidR="008528C3" w:rsidRPr="002C218F">
        <w:rPr>
          <w:rFonts w:ascii="Arial" w:hAnsi="Arial" w:cs="Arial"/>
          <w:sz w:val="24"/>
          <w:szCs w:val="24"/>
        </w:rPr>
        <w:t>.</w:t>
      </w:r>
    </w:p>
    <w:p w:rsidR="00BB23AF" w:rsidRPr="002C218F" w:rsidRDefault="008528C3" w:rsidP="00615871">
      <w:pPr>
        <w:spacing w:before="120" w:after="0" w:line="360" w:lineRule="auto"/>
        <w:jc w:val="both"/>
        <w:rPr>
          <w:rFonts w:ascii="Arial" w:hAnsi="Arial" w:cs="Arial"/>
          <w:sz w:val="24"/>
          <w:szCs w:val="24"/>
        </w:rPr>
      </w:pPr>
      <w:r w:rsidRPr="002C218F">
        <w:rPr>
          <w:rFonts w:ascii="Arial" w:hAnsi="Arial" w:cs="Arial"/>
          <w:sz w:val="24"/>
          <w:szCs w:val="24"/>
        </w:rPr>
        <w:t xml:space="preserve"> En el caso de los biomarcadores espermáticos u</w:t>
      </w:r>
      <w:r w:rsidR="00615871" w:rsidRPr="002C218F">
        <w:rPr>
          <w:rFonts w:ascii="Arial" w:hAnsi="Arial" w:cs="Arial"/>
          <w:sz w:val="24"/>
          <w:szCs w:val="24"/>
        </w:rPr>
        <w:t>no de los principales problemas del espermograma actual es que ninguno de los parámetros evaluados permite evaluar la función real del espermatozoide debido a que se nec</w:t>
      </w:r>
      <w:r w:rsidR="0082642F" w:rsidRPr="002C218F">
        <w:rPr>
          <w:rFonts w:ascii="Arial" w:hAnsi="Arial" w:cs="Arial"/>
          <w:sz w:val="24"/>
          <w:szCs w:val="24"/>
        </w:rPr>
        <w:t>esitan tres requisitos que:</w:t>
      </w:r>
    </w:p>
    <w:p w:rsidR="00BB23AF" w:rsidRPr="002C218F" w:rsidRDefault="00BB23AF" w:rsidP="00615871">
      <w:pPr>
        <w:spacing w:before="120" w:after="0" w:line="360" w:lineRule="auto"/>
        <w:jc w:val="both"/>
        <w:rPr>
          <w:rFonts w:ascii="Arial" w:hAnsi="Arial" w:cs="Arial"/>
          <w:sz w:val="24"/>
          <w:szCs w:val="24"/>
        </w:rPr>
      </w:pPr>
      <w:r w:rsidRPr="002C218F">
        <w:rPr>
          <w:rFonts w:ascii="Arial" w:hAnsi="Arial" w:cs="Arial"/>
          <w:sz w:val="24"/>
          <w:szCs w:val="24"/>
        </w:rPr>
        <w:t>-</w:t>
      </w:r>
      <w:r w:rsidR="00615871" w:rsidRPr="002C218F">
        <w:rPr>
          <w:rFonts w:ascii="Arial" w:hAnsi="Arial" w:cs="Arial"/>
          <w:sz w:val="24"/>
          <w:szCs w:val="24"/>
        </w:rPr>
        <w:t>cabeza el acrosoma contenga ADN correctamente empaquetado</w:t>
      </w:r>
      <w:r w:rsidR="0082642F" w:rsidRPr="002C218F">
        <w:rPr>
          <w:rFonts w:ascii="Arial" w:hAnsi="Arial" w:cs="Arial"/>
          <w:sz w:val="24"/>
          <w:szCs w:val="24"/>
        </w:rPr>
        <w:t>.</w:t>
      </w:r>
    </w:p>
    <w:p w:rsidR="00BB23AF" w:rsidRPr="002C218F" w:rsidRDefault="00BB23AF" w:rsidP="00615871">
      <w:pPr>
        <w:spacing w:before="120" w:after="0" w:line="360" w:lineRule="auto"/>
        <w:jc w:val="both"/>
        <w:rPr>
          <w:rFonts w:ascii="Arial" w:hAnsi="Arial" w:cs="Arial"/>
          <w:sz w:val="24"/>
          <w:szCs w:val="24"/>
        </w:rPr>
      </w:pPr>
      <w:r w:rsidRPr="002C218F">
        <w:rPr>
          <w:rFonts w:ascii="Arial" w:hAnsi="Arial" w:cs="Arial"/>
          <w:sz w:val="24"/>
          <w:szCs w:val="24"/>
        </w:rPr>
        <w:t>-</w:t>
      </w:r>
      <w:r w:rsidR="00615871" w:rsidRPr="002C218F">
        <w:rPr>
          <w:rFonts w:ascii="Arial" w:hAnsi="Arial" w:cs="Arial"/>
          <w:sz w:val="24"/>
          <w:szCs w:val="24"/>
        </w:rPr>
        <w:t>la pieza intermedia debe tener las mitocondrias y todo su contenido apto p</w:t>
      </w:r>
      <w:r w:rsidR="0082642F" w:rsidRPr="002C218F">
        <w:rPr>
          <w:rFonts w:ascii="Arial" w:hAnsi="Arial" w:cs="Arial"/>
          <w:sz w:val="24"/>
          <w:szCs w:val="24"/>
        </w:rPr>
        <w:t>ara garantizar la energía.</w:t>
      </w:r>
    </w:p>
    <w:p w:rsidR="006B5739" w:rsidRPr="002C218F" w:rsidRDefault="00BB23AF" w:rsidP="00615871">
      <w:pPr>
        <w:spacing w:before="120" w:after="0" w:line="360" w:lineRule="auto"/>
        <w:jc w:val="both"/>
        <w:rPr>
          <w:rFonts w:ascii="Arial" w:hAnsi="Arial" w:cs="Arial"/>
          <w:sz w:val="24"/>
          <w:szCs w:val="24"/>
        </w:rPr>
      </w:pPr>
      <w:r w:rsidRPr="002C218F">
        <w:rPr>
          <w:rFonts w:ascii="Arial" w:hAnsi="Arial" w:cs="Arial"/>
          <w:sz w:val="24"/>
          <w:szCs w:val="24"/>
        </w:rPr>
        <w:t>-</w:t>
      </w:r>
      <w:r w:rsidR="00615871" w:rsidRPr="002C218F">
        <w:rPr>
          <w:rFonts w:ascii="Arial" w:hAnsi="Arial" w:cs="Arial"/>
          <w:sz w:val="24"/>
          <w:szCs w:val="24"/>
        </w:rPr>
        <w:t>el flagelo sea capaz de transformar dicha energía en movimiento a la hora de desplazarse</w:t>
      </w:r>
      <w:r w:rsidR="00B2037D" w:rsidRPr="002C218F">
        <w:rPr>
          <w:rFonts w:ascii="Arial" w:hAnsi="Arial" w:cs="Arial"/>
          <w:sz w:val="24"/>
          <w:szCs w:val="24"/>
          <w:vertAlign w:val="superscript"/>
        </w:rPr>
        <w:t>15</w:t>
      </w:r>
      <w:r w:rsidR="0082642F" w:rsidRPr="002C218F">
        <w:rPr>
          <w:rFonts w:ascii="Arial" w:hAnsi="Arial" w:cs="Arial"/>
          <w:sz w:val="24"/>
          <w:szCs w:val="24"/>
        </w:rPr>
        <w:t>.</w:t>
      </w:r>
    </w:p>
    <w:p w:rsidR="00BB23AF" w:rsidRPr="002C218F" w:rsidRDefault="0082642F" w:rsidP="00615871">
      <w:pPr>
        <w:spacing w:before="120" w:after="0" w:line="360" w:lineRule="auto"/>
        <w:jc w:val="both"/>
        <w:rPr>
          <w:rFonts w:ascii="Arial" w:hAnsi="Arial" w:cs="Arial"/>
          <w:sz w:val="24"/>
          <w:szCs w:val="24"/>
        </w:rPr>
      </w:pPr>
      <w:r w:rsidRPr="002C218F">
        <w:rPr>
          <w:rFonts w:ascii="Arial" w:hAnsi="Arial" w:cs="Arial"/>
          <w:sz w:val="24"/>
          <w:szCs w:val="24"/>
        </w:rPr>
        <w:t>L</w:t>
      </w:r>
      <w:r w:rsidR="00615871" w:rsidRPr="002C218F">
        <w:rPr>
          <w:rFonts w:ascii="Arial" w:hAnsi="Arial" w:cs="Arial"/>
          <w:sz w:val="24"/>
          <w:szCs w:val="24"/>
        </w:rPr>
        <w:t>os parámetros que se miden hoy en el espermograma actual no permite</w:t>
      </w:r>
      <w:r w:rsidR="006B5739" w:rsidRPr="002C218F">
        <w:rPr>
          <w:rFonts w:ascii="Arial" w:hAnsi="Arial" w:cs="Arial"/>
          <w:sz w:val="24"/>
          <w:szCs w:val="24"/>
        </w:rPr>
        <w:t>n</w:t>
      </w:r>
      <w:r w:rsidR="00615871" w:rsidRPr="002C218F">
        <w:rPr>
          <w:rFonts w:ascii="Arial" w:hAnsi="Arial" w:cs="Arial"/>
          <w:sz w:val="24"/>
          <w:szCs w:val="24"/>
        </w:rPr>
        <w:t xml:space="preserve"> valora</w:t>
      </w:r>
      <w:r w:rsidRPr="002C218F">
        <w:rPr>
          <w:rFonts w:ascii="Arial" w:hAnsi="Arial" w:cs="Arial"/>
          <w:sz w:val="24"/>
          <w:szCs w:val="24"/>
        </w:rPr>
        <w:t>r</w:t>
      </w:r>
      <w:r w:rsidR="00615871" w:rsidRPr="002C218F">
        <w:rPr>
          <w:rFonts w:ascii="Arial" w:hAnsi="Arial" w:cs="Arial"/>
          <w:sz w:val="24"/>
          <w:szCs w:val="24"/>
        </w:rPr>
        <w:t xml:space="preserve"> estos aspectos a profundidad</w:t>
      </w:r>
      <w:r w:rsidR="008528C3" w:rsidRPr="002C218F">
        <w:rPr>
          <w:rFonts w:ascii="Arial" w:hAnsi="Arial" w:cs="Arial"/>
          <w:sz w:val="24"/>
          <w:szCs w:val="24"/>
        </w:rPr>
        <w:t xml:space="preserve"> varios estudios han concluido que los principales parámetros incluidos en el espermograma clásico (concentración ,motilidad y morfología tienen un alcance </w:t>
      </w:r>
      <w:r w:rsidR="00BB23AF" w:rsidRPr="002C218F">
        <w:rPr>
          <w:rFonts w:ascii="Arial" w:hAnsi="Arial" w:cs="Arial"/>
          <w:sz w:val="24"/>
          <w:szCs w:val="24"/>
        </w:rPr>
        <w:t>limitado</w:t>
      </w:r>
      <w:r w:rsidR="008528C3" w:rsidRPr="002C218F">
        <w:rPr>
          <w:rFonts w:ascii="Arial" w:hAnsi="Arial" w:cs="Arial"/>
          <w:sz w:val="24"/>
          <w:szCs w:val="24"/>
        </w:rPr>
        <w:t xml:space="preserve"> para </w:t>
      </w:r>
      <w:r w:rsidR="00BB23AF" w:rsidRPr="002C218F">
        <w:rPr>
          <w:rFonts w:ascii="Arial" w:hAnsi="Arial" w:cs="Arial"/>
          <w:sz w:val="24"/>
          <w:szCs w:val="24"/>
        </w:rPr>
        <w:t>diagnosticar las causas de infertilidad</w:t>
      </w:r>
      <w:r w:rsidRPr="002C218F">
        <w:rPr>
          <w:rFonts w:ascii="Arial" w:hAnsi="Arial" w:cs="Arial"/>
          <w:sz w:val="24"/>
          <w:szCs w:val="24"/>
        </w:rPr>
        <w:t xml:space="preserve">y no son </w:t>
      </w:r>
      <w:r w:rsidR="00BB23AF" w:rsidRPr="002C218F">
        <w:rPr>
          <w:rFonts w:ascii="Arial" w:hAnsi="Arial" w:cs="Arial"/>
          <w:sz w:val="24"/>
          <w:szCs w:val="24"/>
        </w:rPr>
        <w:t xml:space="preserve"> del todo preciso</w:t>
      </w:r>
      <w:r w:rsidRPr="002C218F">
        <w:rPr>
          <w:rFonts w:ascii="Arial" w:hAnsi="Arial" w:cs="Arial"/>
          <w:sz w:val="24"/>
          <w:szCs w:val="24"/>
        </w:rPr>
        <w:t>s</w:t>
      </w:r>
      <w:r w:rsidR="00BB23AF" w:rsidRPr="002C218F">
        <w:rPr>
          <w:rFonts w:ascii="Arial" w:hAnsi="Arial" w:cs="Arial"/>
          <w:sz w:val="24"/>
          <w:szCs w:val="24"/>
        </w:rPr>
        <w:t xml:space="preserve"> para identificar los problemas de infertilidad sin embargo está</w:t>
      </w:r>
      <w:r w:rsidRPr="002C218F">
        <w:rPr>
          <w:rFonts w:ascii="Arial" w:hAnsi="Arial" w:cs="Arial"/>
          <w:sz w:val="24"/>
          <w:szCs w:val="24"/>
        </w:rPr>
        <w:t>n</w:t>
      </w:r>
      <w:r w:rsidR="00BB23AF" w:rsidRPr="002C218F">
        <w:rPr>
          <w:rFonts w:ascii="Arial" w:hAnsi="Arial" w:cs="Arial"/>
          <w:sz w:val="24"/>
          <w:szCs w:val="24"/>
        </w:rPr>
        <w:t xml:space="preserve"> a la alcance de todos los laboratorios donde se atiende la pareja infértil y hasta hoy es empleado desde un primer momento basado en los valores r</w:t>
      </w:r>
      <w:r w:rsidR="00485499" w:rsidRPr="002C218F">
        <w:rPr>
          <w:rFonts w:ascii="Arial" w:hAnsi="Arial" w:cs="Arial"/>
          <w:sz w:val="24"/>
          <w:szCs w:val="24"/>
        </w:rPr>
        <w:t xml:space="preserve">eferenciales de la OMS e </w:t>
      </w:r>
      <w:r w:rsidR="00BB23AF" w:rsidRPr="002C218F">
        <w:rPr>
          <w:rFonts w:ascii="Arial" w:hAnsi="Arial" w:cs="Arial"/>
          <w:sz w:val="24"/>
          <w:szCs w:val="24"/>
        </w:rPr>
        <w:t xml:space="preserve"> indican con certeza que existe un problema de forma general</w:t>
      </w:r>
      <w:r w:rsidR="00B2037D" w:rsidRPr="002C218F">
        <w:rPr>
          <w:rFonts w:ascii="Arial" w:hAnsi="Arial" w:cs="Arial"/>
          <w:sz w:val="24"/>
          <w:szCs w:val="24"/>
          <w:vertAlign w:val="superscript"/>
        </w:rPr>
        <w:t>16</w:t>
      </w:r>
      <w:r w:rsidR="00BB23AF" w:rsidRPr="002C218F">
        <w:rPr>
          <w:rFonts w:ascii="Arial" w:hAnsi="Arial" w:cs="Arial"/>
          <w:sz w:val="24"/>
          <w:szCs w:val="24"/>
        </w:rPr>
        <w:t>.</w:t>
      </w:r>
    </w:p>
    <w:p w:rsidR="00B2037D" w:rsidRPr="002C218F" w:rsidRDefault="00BB23AF" w:rsidP="00615871">
      <w:pPr>
        <w:spacing w:before="120" w:after="0" w:line="360" w:lineRule="auto"/>
        <w:jc w:val="both"/>
        <w:rPr>
          <w:rFonts w:ascii="Arial" w:hAnsi="Arial" w:cs="Arial"/>
          <w:sz w:val="24"/>
          <w:szCs w:val="24"/>
        </w:rPr>
      </w:pPr>
      <w:r w:rsidRPr="002C218F">
        <w:rPr>
          <w:rFonts w:ascii="Arial" w:hAnsi="Arial" w:cs="Arial"/>
          <w:sz w:val="24"/>
          <w:szCs w:val="24"/>
        </w:rPr>
        <w:t xml:space="preserve">Los </w:t>
      </w:r>
      <w:r w:rsidR="00552C49" w:rsidRPr="002C218F">
        <w:rPr>
          <w:rFonts w:ascii="Arial" w:hAnsi="Arial" w:cs="Arial"/>
          <w:sz w:val="24"/>
          <w:szCs w:val="24"/>
        </w:rPr>
        <w:t xml:space="preserve">biomarcadores </w:t>
      </w:r>
      <w:r w:rsidR="00182AFA" w:rsidRPr="002C218F">
        <w:rPr>
          <w:rFonts w:ascii="Arial" w:hAnsi="Arial" w:cs="Arial"/>
          <w:sz w:val="24"/>
          <w:szCs w:val="24"/>
        </w:rPr>
        <w:t>hormonales son</w:t>
      </w:r>
      <w:r w:rsidRPr="002C218F">
        <w:rPr>
          <w:rFonts w:ascii="Arial" w:hAnsi="Arial" w:cs="Arial"/>
          <w:sz w:val="24"/>
          <w:szCs w:val="24"/>
        </w:rPr>
        <w:t xml:space="preserve"> también importantes a la hora de evaluar al hombre </w:t>
      </w:r>
      <w:r w:rsidR="009D215E" w:rsidRPr="002C218F">
        <w:rPr>
          <w:rFonts w:ascii="Arial" w:hAnsi="Arial" w:cs="Arial"/>
          <w:sz w:val="24"/>
          <w:szCs w:val="24"/>
        </w:rPr>
        <w:t>infértil</w:t>
      </w:r>
      <w:r w:rsidRPr="002C218F">
        <w:rPr>
          <w:rFonts w:ascii="Arial" w:hAnsi="Arial" w:cs="Arial"/>
          <w:sz w:val="24"/>
          <w:szCs w:val="24"/>
        </w:rPr>
        <w:t xml:space="preserve"> partiendo de que debe existir un adecuado funcionamiento de eje hipotálamo-</w:t>
      </w:r>
      <w:r w:rsidR="009D215E" w:rsidRPr="002C218F">
        <w:rPr>
          <w:rFonts w:ascii="Arial" w:hAnsi="Arial" w:cs="Arial"/>
          <w:sz w:val="24"/>
          <w:szCs w:val="24"/>
        </w:rPr>
        <w:t>hipófisis</w:t>
      </w:r>
      <w:r w:rsidRPr="002C218F">
        <w:rPr>
          <w:rFonts w:ascii="Arial" w:hAnsi="Arial" w:cs="Arial"/>
          <w:sz w:val="24"/>
          <w:szCs w:val="24"/>
        </w:rPr>
        <w:t>-</w:t>
      </w:r>
      <w:r w:rsidR="009D215E" w:rsidRPr="002C218F">
        <w:rPr>
          <w:rFonts w:ascii="Arial" w:hAnsi="Arial" w:cs="Arial"/>
          <w:sz w:val="24"/>
          <w:szCs w:val="24"/>
        </w:rPr>
        <w:t xml:space="preserve">gónadala </w:t>
      </w:r>
      <w:r w:rsidR="00182AFA" w:rsidRPr="002C218F">
        <w:rPr>
          <w:rFonts w:ascii="Arial" w:hAnsi="Arial" w:cs="Arial"/>
          <w:sz w:val="24"/>
          <w:szCs w:val="24"/>
        </w:rPr>
        <w:t>determinación los</w:t>
      </w:r>
      <w:r w:rsidR="009D215E" w:rsidRPr="002C218F">
        <w:rPr>
          <w:rFonts w:ascii="Arial" w:hAnsi="Arial" w:cs="Arial"/>
          <w:sz w:val="24"/>
          <w:szCs w:val="24"/>
        </w:rPr>
        <w:t xml:space="preserve"> niveles </w:t>
      </w:r>
      <w:r w:rsidR="00182AFA" w:rsidRPr="002C218F">
        <w:rPr>
          <w:rFonts w:ascii="Arial" w:hAnsi="Arial" w:cs="Arial"/>
          <w:sz w:val="24"/>
          <w:szCs w:val="24"/>
        </w:rPr>
        <w:t>hormonales normales</w:t>
      </w:r>
      <w:r w:rsidR="009D215E" w:rsidRPr="002C218F">
        <w:rPr>
          <w:rFonts w:ascii="Arial" w:hAnsi="Arial" w:cs="Arial"/>
          <w:sz w:val="24"/>
          <w:szCs w:val="24"/>
        </w:rPr>
        <w:t xml:space="preserve"> de </w:t>
      </w:r>
      <w:r w:rsidR="00182AFA" w:rsidRPr="002C218F">
        <w:rPr>
          <w:rFonts w:ascii="Arial" w:hAnsi="Arial" w:cs="Arial"/>
          <w:sz w:val="24"/>
          <w:szCs w:val="24"/>
        </w:rPr>
        <w:t>la hormona</w:t>
      </w:r>
      <w:r w:rsidR="009D215E" w:rsidRPr="002C218F">
        <w:rPr>
          <w:rFonts w:ascii="Arial" w:hAnsi="Arial" w:cs="Arial"/>
          <w:sz w:val="24"/>
          <w:szCs w:val="24"/>
        </w:rPr>
        <w:t xml:space="preserve"> testosterona </w:t>
      </w:r>
      <w:r w:rsidR="009774E1" w:rsidRPr="002C218F">
        <w:rPr>
          <w:rFonts w:ascii="Arial" w:hAnsi="Arial" w:cs="Arial"/>
          <w:sz w:val="24"/>
          <w:szCs w:val="24"/>
        </w:rPr>
        <w:t xml:space="preserve">y LH </w:t>
      </w:r>
      <w:r w:rsidR="009D215E" w:rsidRPr="002C218F">
        <w:rPr>
          <w:rFonts w:ascii="Arial" w:hAnsi="Arial" w:cs="Arial"/>
          <w:sz w:val="24"/>
          <w:szCs w:val="24"/>
        </w:rPr>
        <w:t xml:space="preserve">determinan una adecuada producción </w:t>
      </w:r>
      <w:r w:rsidR="00182AFA" w:rsidRPr="002C218F">
        <w:rPr>
          <w:rFonts w:ascii="Arial" w:hAnsi="Arial" w:cs="Arial"/>
          <w:sz w:val="24"/>
          <w:szCs w:val="24"/>
        </w:rPr>
        <w:t>de espermatozoides y</w:t>
      </w:r>
      <w:r w:rsidR="009774E1" w:rsidRPr="002C218F">
        <w:rPr>
          <w:rFonts w:ascii="Arial" w:hAnsi="Arial" w:cs="Arial"/>
          <w:sz w:val="24"/>
          <w:szCs w:val="24"/>
        </w:rPr>
        <w:t xml:space="preserve"> un estímulo adecuado de </w:t>
      </w:r>
      <w:r w:rsidR="00182AFA" w:rsidRPr="002C218F">
        <w:rPr>
          <w:rFonts w:ascii="Arial" w:hAnsi="Arial" w:cs="Arial"/>
          <w:sz w:val="24"/>
          <w:szCs w:val="24"/>
        </w:rPr>
        <w:t>las células</w:t>
      </w:r>
      <w:r w:rsidR="009D215E" w:rsidRPr="002C218F">
        <w:rPr>
          <w:rFonts w:ascii="Arial" w:hAnsi="Arial" w:cs="Arial"/>
          <w:sz w:val="24"/>
          <w:szCs w:val="24"/>
        </w:rPr>
        <w:t xml:space="preserve"> de Leyding cuando sus niveles son bajos se piensa en un hipogonadismo primario que se asocia casi </w:t>
      </w:r>
      <w:r w:rsidR="00182AFA" w:rsidRPr="002C218F">
        <w:rPr>
          <w:rFonts w:ascii="Arial" w:hAnsi="Arial" w:cs="Arial"/>
          <w:sz w:val="24"/>
          <w:szCs w:val="24"/>
        </w:rPr>
        <w:t>siempre a</w:t>
      </w:r>
      <w:r w:rsidR="009D215E" w:rsidRPr="002C218F">
        <w:rPr>
          <w:rFonts w:ascii="Arial" w:hAnsi="Arial" w:cs="Arial"/>
          <w:sz w:val="24"/>
          <w:szCs w:val="24"/>
        </w:rPr>
        <w:t xml:space="preserve"> la</w:t>
      </w:r>
      <w:r w:rsidR="00182AFA" w:rsidRPr="002C218F">
        <w:rPr>
          <w:rFonts w:ascii="Arial" w:hAnsi="Arial" w:cs="Arial"/>
          <w:sz w:val="24"/>
          <w:szCs w:val="24"/>
        </w:rPr>
        <w:t xml:space="preserve"> infertilidad</w:t>
      </w:r>
      <w:r w:rsidR="00182AFA" w:rsidRPr="002C218F">
        <w:rPr>
          <w:rFonts w:ascii="Arial" w:hAnsi="Arial" w:cs="Arial"/>
          <w:sz w:val="24"/>
          <w:szCs w:val="24"/>
          <w:vertAlign w:val="superscript"/>
        </w:rPr>
        <w:t>11</w:t>
      </w:r>
      <w:r w:rsidR="00AA14C4" w:rsidRPr="002C218F">
        <w:rPr>
          <w:rFonts w:ascii="Arial" w:hAnsi="Arial" w:cs="Arial"/>
          <w:sz w:val="24"/>
          <w:szCs w:val="24"/>
          <w:vertAlign w:val="superscript"/>
        </w:rPr>
        <w:t>, 15</w:t>
      </w:r>
      <w:r w:rsidR="00B2037D" w:rsidRPr="002C218F">
        <w:rPr>
          <w:rFonts w:ascii="Arial" w:hAnsi="Arial" w:cs="Arial"/>
          <w:sz w:val="24"/>
          <w:szCs w:val="24"/>
        </w:rPr>
        <w:t>.</w:t>
      </w:r>
    </w:p>
    <w:p w:rsidR="00A03FB1" w:rsidRPr="002C218F" w:rsidRDefault="00485499" w:rsidP="00615871">
      <w:pPr>
        <w:spacing w:before="120" w:after="0" w:line="360" w:lineRule="auto"/>
        <w:jc w:val="both"/>
        <w:rPr>
          <w:rFonts w:ascii="Arial" w:hAnsi="Arial" w:cs="Arial"/>
          <w:sz w:val="24"/>
          <w:szCs w:val="24"/>
        </w:rPr>
      </w:pPr>
      <w:r w:rsidRPr="002C218F">
        <w:rPr>
          <w:rFonts w:ascii="Arial" w:hAnsi="Arial" w:cs="Arial"/>
          <w:sz w:val="24"/>
          <w:szCs w:val="24"/>
        </w:rPr>
        <w:t>L</w:t>
      </w:r>
      <w:r w:rsidR="009D215E" w:rsidRPr="002C218F">
        <w:rPr>
          <w:rFonts w:ascii="Arial" w:hAnsi="Arial" w:cs="Arial"/>
          <w:sz w:val="24"/>
          <w:szCs w:val="24"/>
        </w:rPr>
        <w:t xml:space="preserve">a hormona FSH interviene también la espermatogénesis como proceso al estimular a las células de Sertoli que tienen múltiples funciones en </w:t>
      </w:r>
      <w:r w:rsidR="009774E1" w:rsidRPr="002C218F">
        <w:rPr>
          <w:rFonts w:ascii="Arial" w:hAnsi="Arial" w:cs="Arial"/>
          <w:sz w:val="24"/>
          <w:szCs w:val="24"/>
        </w:rPr>
        <w:t xml:space="preserve">este caso son las encargadas del proceso de espermatogénesis cuando sus niveles se elevan se asocian a problemas en la producción </w:t>
      </w:r>
      <w:r w:rsidR="00A03FB1" w:rsidRPr="002C218F">
        <w:rPr>
          <w:rFonts w:ascii="Arial" w:hAnsi="Arial" w:cs="Arial"/>
          <w:sz w:val="24"/>
          <w:szCs w:val="24"/>
        </w:rPr>
        <w:t xml:space="preserve">de </w:t>
      </w:r>
      <w:r w:rsidRPr="002C218F">
        <w:rPr>
          <w:rFonts w:ascii="Arial" w:hAnsi="Arial" w:cs="Arial"/>
          <w:sz w:val="24"/>
          <w:szCs w:val="24"/>
        </w:rPr>
        <w:t xml:space="preserve">espermatozoides, por otro lado </w:t>
      </w:r>
      <w:r w:rsidR="00A03FB1" w:rsidRPr="002C218F">
        <w:rPr>
          <w:rFonts w:ascii="Arial" w:hAnsi="Arial" w:cs="Arial"/>
          <w:sz w:val="24"/>
          <w:szCs w:val="24"/>
        </w:rPr>
        <w:t xml:space="preserve"> la   hormona dehidroepiandrosterona  se involucra también </w:t>
      </w:r>
      <w:r w:rsidR="00982F2B" w:rsidRPr="002C218F">
        <w:rPr>
          <w:rFonts w:ascii="Arial" w:hAnsi="Arial" w:cs="Arial"/>
          <w:sz w:val="24"/>
          <w:szCs w:val="24"/>
        </w:rPr>
        <w:t xml:space="preserve">la producción </w:t>
      </w:r>
      <w:r w:rsidR="00982F2B" w:rsidRPr="002C218F">
        <w:rPr>
          <w:rFonts w:ascii="Arial" w:hAnsi="Arial" w:cs="Arial"/>
          <w:sz w:val="24"/>
          <w:szCs w:val="24"/>
        </w:rPr>
        <w:lastRenderedPageBreak/>
        <w:t>de hormonas sobre todo en hombres jóvenes cuando  sus niveles son</w:t>
      </w:r>
      <w:r w:rsidRPr="002C218F">
        <w:rPr>
          <w:rFonts w:ascii="Arial" w:hAnsi="Arial" w:cs="Arial"/>
          <w:sz w:val="24"/>
          <w:szCs w:val="24"/>
        </w:rPr>
        <w:t xml:space="preserve"> bajos </w:t>
      </w:r>
      <w:r w:rsidR="00982F2B" w:rsidRPr="002C218F">
        <w:rPr>
          <w:rFonts w:ascii="Arial" w:hAnsi="Arial" w:cs="Arial"/>
          <w:sz w:val="24"/>
          <w:szCs w:val="24"/>
        </w:rPr>
        <w:t xml:space="preserve"> en esta etapa de la vida se asocian con </w:t>
      </w:r>
      <w:r w:rsidR="001B098E" w:rsidRPr="002C218F">
        <w:rPr>
          <w:rFonts w:ascii="Arial" w:hAnsi="Arial" w:cs="Arial"/>
          <w:sz w:val="24"/>
          <w:szCs w:val="24"/>
        </w:rPr>
        <w:t>depresión y disfunción sexual eréctil</w:t>
      </w:r>
      <w:r w:rsidR="00B2037D" w:rsidRPr="002C218F">
        <w:rPr>
          <w:rFonts w:ascii="Arial" w:hAnsi="Arial" w:cs="Arial"/>
          <w:sz w:val="24"/>
          <w:szCs w:val="24"/>
          <w:vertAlign w:val="superscript"/>
        </w:rPr>
        <w:t>16</w:t>
      </w:r>
      <w:r w:rsidR="00935F3B" w:rsidRPr="002C218F">
        <w:rPr>
          <w:rFonts w:ascii="Arial" w:hAnsi="Arial" w:cs="Arial"/>
          <w:sz w:val="24"/>
          <w:szCs w:val="24"/>
        </w:rPr>
        <w:t>.</w:t>
      </w:r>
    </w:p>
    <w:p w:rsidR="0065259F" w:rsidRPr="002C218F" w:rsidRDefault="00A03FB1" w:rsidP="00615871">
      <w:pPr>
        <w:spacing w:before="120" w:after="0" w:line="360" w:lineRule="auto"/>
        <w:jc w:val="both"/>
        <w:rPr>
          <w:rFonts w:ascii="Arial" w:hAnsi="Arial" w:cs="Arial"/>
          <w:sz w:val="24"/>
          <w:szCs w:val="24"/>
        </w:rPr>
      </w:pPr>
      <w:r w:rsidRPr="002C218F">
        <w:rPr>
          <w:rFonts w:ascii="Arial" w:hAnsi="Arial" w:cs="Arial"/>
          <w:sz w:val="24"/>
          <w:szCs w:val="24"/>
        </w:rPr>
        <w:t>Hormonas</w:t>
      </w:r>
      <w:r w:rsidR="006B5739" w:rsidRPr="002C218F">
        <w:rPr>
          <w:rFonts w:ascii="Arial" w:hAnsi="Arial" w:cs="Arial"/>
          <w:sz w:val="24"/>
          <w:szCs w:val="24"/>
        </w:rPr>
        <w:t xml:space="preserve"> como la </w:t>
      </w:r>
      <w:r w:rsidRPr="002C218F">
        <w:rPr>
          <w:rFonts w:ascii="Arial" w:hAnsi="Arial" w:cs="Arial"/>
          <w:sz w:val="24"/>
          <w:szCs w:val="24"/>
        </w:rPr>
        <w:t>prolactina y</w:t>
      </w:r>
      <w:r w:rsidR="006B5739" w:rsidRPr="002C218F">
        <w:rPr>
          <w:rFonts w:ascii="Arial" w:hAnsi="Arial" w:cs="Arial"/>
          <w:sz w:val="24"/>
          <w:szCs w:val="24"/>
        </w:rPr>
        <w:t xml:space="preserve"> los estrógenos </w:t>
      </w:r>
      <w:r w:rsidRPr="002C218F">
        <w:rPr>
          <w:rFonts w:ascii="Arial" w:hAnsi="Arial" w:cs="Arial"/>
          <w:sz w:val="24"/>
          <w:szCs w:val="24"/>
        </w:rPr>
        <w:t xml:space="preserve">aunque son </w:t>
      </w:r>
      <w:r w:rsidR="006B5739" w:rsidRPr="002C218F">
        <w:rPr>
          <w:rFonts w:ascii="Arial" w:hAnsi="Arial" w:cs="Arial"/>
          <w:sz w:val="24"/>
          <w:szCs w:val="24"/>
        </w:rPr>
        <w:t xml:space="preserve">predominantemente femeninas se dosifican sus valores en sangre en el hombre cuando los mismos son altos se </w:t>
      </w:r>
      <w:r w:rsidR="00B4198F" w:rsidRPr="002C218F">
        <w:rPr>
          <w:rFonts w:ascii="Arial" w:hAnsi="Arial" w:cs="Arial"/>
          <w:sz w:val="24"/>
          <w:szCs w:val="24"/>
        </w:rPr>
        <w:t>asocian a problemas del sistema reproductor o metabólicos</w:t>
      </w:r>
      <w:r w:rsidR="0065259F" w:rsidRPr="002C218F">
        <w:rPr>
          <w:rFonts w:ascii="Arial" w:hAnsi="Arial" w:cs="Arial"/>
          <w:sz w:val="24"/>
          <w:szCs w:val="24"/>
        </w:rPr>
        <w:t xml:space="preserve"> los biomarcadores hormonales son claves para tener un adecuado enfoque terapéutico</w:t>
      </w:r>
      <w:r w:rsidR="001B098E" w:rsidRPr="002C218F">
        <w:rPr>
          <w:rFonts w:ascii="Arial" w:hAnsi="Arial" w:cs="Arial"/>
          <w:sz w:val="24"/>
          <w:szCs w:val="24"/>
        </w:rPr>
        <w:t xml:space="preserve"> más </w:t>
      </w:r>
      <w:r w:rsidR="00935F3B" w:rsidRPr="002C218F">
        <w:rPr>
          <w:rFonts w:ascii="Arial" w:hAnsi="Arial" w:cs="Arial"/>
          <w:sz w:val="24"/>
          <w:szCs w:val="24"/>
        </w:rPr>
        <w:t>completo del</w:t>
      </w:r>
      <w:r w:rsidR="0065259F" w:rsidRPr="002C218F">
        <w:rPr>
          <w:rFonts w:ascii="Arial" w:hAnsi="Arial" w:cs="Arial"/>
          <w:sz w:val="24"/>
          <w:szCs w:val="24"/>
        </w:rPr>
        <w:t xml:space="preserve"> varón infértil además permiten personalizar los tratamientos y después garantizan una adecuado seguimiento </w:t>
      </w:r>
      <w:r w:rsidRPr="002C218F">
        <w:rPr>
          <w:rFonts w:ascii="Arial" w:hAnsi="Arial" w:cs="Arial"/>
          <w:sz w:val="24"/>
          <w:szCs w:val="24"/>
        </w:rPr>
        <w:t>del mismo</w:t>
      </w:r>
      <w:r w:rsidR="001B098E" w:rsidRPr="002C218F">
        <w:rPr>
          <w:rFonts w:ascii="Arial" w:hAnsi="Arial" w:cs="Arial"/>
          <w:sz w:val="24"/>
          <w:szCs w:val="24"/>
        </w:rPr>
        <w:t xml:space="preserve"> y analizar su efectividad</w:t>
      </w:r>
      <w:r w:rsidR="00935F3B" w:rsidRPr="002C218F">
        <w:rPr>
          <w:rFonts w:ascii="Arial" w:hAnsi="Arial" w:cs="Arial"/>
          <w:sz w:val="24"/>
          <w:szCs w:val="24"/>
        </w:rPr>
        <w:t xml:space="preserve"> aunque hay factores como el estrés ,la dieta el ejercicio físico que pueden modificar sus valores</w:t>
      </w:r>
      <w:r w:rsidR="00B2037D" w:rsidRPr="002C218F">
        <w:rPr>
          <w:rFonts w:ascii="Arial" w:hAnsi="Arial" w:cs="Arial"/>
          <w:sz w:val="24"/>
          <w:szCs w:val="24"/>
          <w:vertAlign w:val="superscript"/>
        </w:rPr>
        <w:t>17</w:t>
      </w:r>
      <w:r w:rsidRPr="002C218F">
        <w:rPr>
          <w:rFonts w:ascii="Arial" w:hAnsi="Arial" w:cs="Arial"/>
          <w:sz w:val="24"/>
          <w:szCs w:val="24"/>
        </w:rPr>
        <w:t>.</w:t>
      </w:r>
    </w:p>
    <w:p w:rsidR="00935F3B" w:rsidRPr="002C218F" w:rsidRDefault="00935F3B" w:rsidP="00615871">
      <w:pPr>
        <w:spacing w:before="120" w:after="0" w:line="360" w:lineRule="auto"/>
        <w:jc w:val="both"/>
        <w:rPr>
          <w:rFonts w:ascii="Arial" w:hAnsi="Arial" w:cs="Arial"/>
          <w:sz w:val="24"/>
          <w:szCs w:val="24"/>
        </w:rPr>
      </w:pPr>
      <w:r w:rsidRPr="002C218F">
        <w:rPr>
          <w:rFonts w:ascii="Arial" w:hAnsi="Arial" w:cs="Arial"/>
          <w:sz w:val="24"/>
          <w:szCs w:val="24"/>
        </w:rPr>
        <w:t xml:space="preserve">Los biomarcadores </w:t>
      </w:r>
      <w:r w:rsidR="00192514" w:rsidRPr="002C218F">
        <w:rPr>
          <w:rFonts w:ascii="Arial" w:hAnsi="Arial" w:cs="Arial"/>
          <w:sz w:val="24"/>
          <w:szCs w:val="24"/>
        </w:rPr>
        <w:t>bioquímicos como la fructosa</w:t>
      </w:r>
      <w:r w:rsidR="00931767" w:rsidRPr="002C218F">
        <w:rPr>
          <w:rFonts w:ascii="Arial" w:hAnsi="Arial" w:cs="Arial"/>
          <w:sz w:val="24"/>
          <w:szCs w:val="24"/>
        </w:rPr>
        <w:t>, concentración</w:t>
      </w:r>
      <w:r w:rsidR="00192514" w:rsidRPr="002C218F">
        <w:rPr>
          <w:rFonts w:ascii="Arial" w:hAnsi="Arial" w:cs="Arial"/>
          <w:sz w:val="24"/>
          <w:szCs w:val="24"/>
        </w:rPr>
        <w:t xml:space="preserve"> total de proteinas</w:t>
      </w:r>
      <w:r w:rsidR="005A2AB8" w:rsidRPr="002C218F">
        <w:rPr>
          <w:rFonts w:ascii="Arial" w:hAnsi="Arial" w:cs="Arial"/>
          <w:sz w:val="24"/>
          <w:szCs w:val="24"/>
        </w:rPr>
        <w:t xml:space="preserve"> en el semen como la transferrina la proteína inducible por prolactina </w:t>
      </w:r>
      <w:r w:rsidR="00931767" w:rsidRPr="002C218F">
        <w:rPr>
          <w:rFonts w:ascii="Arial" w:hAnsi="Arial" w:cs="Arial"/>
          <w:sz w:val="24"/>
          <w:szCs w:val="24"/>
        </w:rPr>
        <w:t>, la</w:t>
      </w:r>
      <w:r w:rsidR="00192514" w:rsidRPr="002C218F">
        <w:rPr>
          <w:rFonts w:ascii="Arial" w:hAnsi="Arial" w:cs="Arial"/>
          <w:sz w:val="24"/>
          <w:szCs w:val="24"/>
        </w:rPr>
        <w:t xml:space="preserve"> presencia de antioxidantes en el semen como la vitamina C y el glutatión ayudan a proteger los espermatozoides del daño oxidativo en la caso de la fructosa </w:t>
      </w:r>
      <w:r w:rsidR="00173037" w:rsidRPr="002C218F">
        <w:rPr>
          <w:rFonts w:ascii="Arial" w:hAnsi="Arial" w:cs="Arial"/>
          <w:sz w:val="24"/>
          <w:szCs w:val="24"/>
        </w:rPr>
        <w:t>proporcionan energía a los espermatozoides niveles bajos indican alteraciones en la glándula prostática</w:t>
      </w:r>
      <w:r w:rsidR="005A2AB8" w:rsidRPr="002C218F">
        <w:rPr>
          <w:rFonts w:ascii="Arial" w:hAnsi="Arial" w:cs="Arial"/>
          <w:sz w:val="24"/>
          <w:szCs w:val="24"/>
        </w:rPr>
        <w:t xml:space="preserve"> así como niveles bajos de la vitamina C en el semen hablan de alteraciones en las glándulas</w:t>
      </w:r>
      <w:r w:rsidR="00B2037D" w:rsidRPr="002C218F">
        <w:rPr>
          <w:rFonts w:ascii="Arial" w:hAnsi="Arial" w:cs="Arial"/>
          <w:sz w:val="24"/>
          <w:szCs w:val="24"/>
          <w:vertAlign w:val="superscript"/>
        </w:rPr>
        <w:t>18</w:t>
      </w:r>
      <w:r w:rsidR="007537FD" w:rsidRPr="002C218F">
        <w:rPr>
          <w:rFonts w:ascii="Arial" w:hAnsi="Arial" w:cs="Arial"/>
          <w:sz w:val="24"/>
          <w:szCs w:val="24"/>
        </w:rPr>
        <w:t>.</w:t>
      </w:r>
    </w:p>
    <w:p w:rsidR="00173037" w:rsidRPr="002C218F" w:rsidRDefault="005A2AB8" w:rsidP="00615871">
      <w:pPr>
        <w:spacing w:before="120" w:after="0" w:line="360" w:lineRule="auto"/>
        <w:jc w:val="both"/>
        <w:rPr>
          <w:rFonts w:ascii="Arial" w:hAnsi="Arial" w:cs="Arial"/>
          <w:sz w:val="24"/>
          <w:szCs w:val="24"/>
        </w:rPr>
      </w:pPr>
      <w:r w:rsidRPr="002C218F">
        <w:rPr>
          <w:rFonts w:ascii="Arial" w:hAnsi="Arial" w:cs="Arial"/>
          <w:sz w:val="24"/>
          <w:szCs w:val="24"/>
        </w:rPr>
        <w:t xml:space="preserve"> El estudio de los biomarcadores genéticos es importante</w:t>
      </w:r>
      <w:r w:rsidR="00173037" w:rsidRPr="002C218F">
        <w:rPr>
          <w:rFonts w:ascii="Arial" w:hAnsi="Arial" w:cs="Arial"/>
          <w:sz w:val="24"/>
          <w:szCs w:val="24"/>
        </w:rPr>
        <w:t xml:space="preserve"> para concretar la evaluación del hombre permiten detectar anomalías cromosómicas y mutaciones como es el caso de variaciones en genes específicos como el CFTR asociado a la fibrosis quística y el AZF región del cromosoma Y relacionado con la fertilidad, genes que regulan la </w:t>
      </w:r>
      <w:r w:rsidR="00931767" w:rsidRPr="002C218F">
        <w:rPr>
          <w:rFonts w:ascii="Arial" w:hAnsi="Arial" w:cs="Arial"/>
          <w:sz w:val="24"/>
          <w:szCs w:val="24"/>
        </w:rPr>
        <w:t>apoptosis pueden</w:t>
      </w:r>
      <w:r w:rsidR="00173037" w:rsidRPr="002C218F">
        <w:rPr>
          <w:rFonts w:ascii="Arial" w:hAnsi="Arial" w:cs="Arial"/>
          <w:sz w:val="24"/>
          <w:szCs w:val="24"/>
        </w:rPr>
        <w:t xml:space="preserve"> afectar la supervivencia </w:t>
      </w:r>
      <w:r w:rsidR="00931767" w:rsidRPr="002C218F">
        <w:rPr>
          <w:rFonts w:ascii="Arial" w:hAnsi="Arial" w:cs="Arial"/>
          <w:sz w:val="24"/>
          <w:szCs w:val="24"/>
        </w:rPr>
        <w:t>de los espermatozoides , la determinación de la presencia de  fragmentación de ADN espermático  se asocia a alteraciones de la fertilidad así como el polimorfismo de nucleótido único</w:t>
      </w:r>
      <w:r w:rsidR="007537FD" w:rsidRPr="002C218F">
        <w:rPr>
          <w:rFonts w:ascii="Arial" w:hAnsi="Arial" w:cs="Arial"/>
          <w:sz w:val="24"/>
          <w:szCs w:val="24"/>
        </w:rPr>
        <w:t xml:space="preserve"> SNP  está asociado a </w:t>
      </w:r>
      <w:r w:rsidR="00931767" w:rsidRPr="002C218F">
        <w:rPr>
          <w:rFonts w:ascii="Arial" w:hAnsi="Arial" w:cs="Arial"/>
          <w:sz w:val="24"/>
          <w:szCs w:val="24"/>
        </w:rPr>
        <w:t xml:space="preserve"> la infertilidad </w:t>
      </w:r>
      <w:r w:rsidR="007537FD" w:rsidRPr="002C218F">
        <w:rPr>
          <w:rFonts w:ascii="Arial" w:hAnsi="Arial" w:cs="Arial"/>
          <w:sz w:val="24"/>
          <w:szCs w:val="24"/>
        </w:rPr>
        <w:t xml:space="preserve"> presentando </w:t>
      </w:r>
      <w:r w:rsidR="00931767" w:rsidRPr="002C218F">
        <w:rPr>
          <w:rFonts w:ascii="Arial" w:hAnsi="Arial" w:cs="Arial"/>
          <w:sz w:val="24"/>
          <w:szCs w:val="24"/>
        </w:rPr>
        <w:t>variaciones de un solo nucleótido en gene</w:t>
      </w:r>
      <w:r w:rsidR="004F1FAA" w:rsidRPr="002C218F">
        <w:rPr>
          <w:rFonts w:ascii="Arial" w:hAnsi="Arial" w:cs="Arial"/>
          <w:sz w:val="24"/>
          <w:szCs w:val="24"/>
        </w:rPr>
        <w:t>s involucrados en la  función testicular ,producción hormonal  y el metabolismo afectan</w:t>
      </w:r>
      <w:r w:rsidR="007537FD" w:rsidRPr="002C218F">
        <w:rPr>
          <w:rFonts w:ascii="Arial" w:hAnsi="Arial" w:cs="Arial"/>
          <w:sz w:val="24"/>
          <w:szCs w:val="24"/>
        </w:rPr>
        <w:t>do</w:t>
      </w:r>
      <w:r w:rsidR="004F1FAA" w:rsidRPr="002C218F">
        <w:rPr>
          <w:rFonts w:ascii="Arial" w:hAnsi="Arial" w:cs="Arial"/>
          <w:sz w:val="24"/>
          <w:szCs w:val="24"/>
        </w:rPr>
        <w:t xml:space="preserve"> la fertilidad en el hombre</w:t>
      </w:r>
      <w:r w:rsidR="00B2037D" w:rsidRPr="002C218F">
        <w:rPr>
          <w:rFonts w:ascii="Arial" w:hAnsi="Arial" w:cs="Arial"/>
          <w:sz w:val="24"/>
          <w:szCs w:val="24"/>
          <w:vertAlign w:val="superscript"/>
        </w:rPr>
        <w:t>19</w:t>
      </w:r>
    </w:p>
    <w:p w:rsidR="00AE2EA3" w:rsidRPr="002C218F" w:rsidRDefault="00AE2EA3" w:rsidP="00615871">
      <w:pPr>
        <w:spacing w:before="120" w:after="0" w:line="360" w:lineRule="auto"/>
        <w:jc w:val="both"/>
        <w:rPr>
          <w:rFonts w:ascii="Arial" w:hAnsi="Arial" w:cs="Arial"/>
          <w:sz w:val="24"/>
          <w:szCs w:val="24"/>
        </w:rPr>
      </w:pPr>
      <w:r w:rsidRPr="002C218F">
        <w:rPr>
          <w:rFonts w:ascii="Arial" w:hAnsi="Arial" w:cs="Arial"/>
          <w:sz w:val="24"/>
          <w:szCs w:val="24"/>
        </w:rPr>
        <w:t>Las modificaciones epigenéticas tam</w:t>
      </w:r>
      <w:r w:rsidR="007537FD" w:rsidRPr="002C218F">
        <w:rPr>
          <w:rFonts w:ascii="Arial" w:hAnsi="Arial" w:cs="Arial"/>
          <w:sz w:val="24"/>
          <w:szCs w:val="24"/>
        </w:rPr>
        <w:t xml:space="preserve">bién se analizan  dentro de los biomarcadores genéticos: </w:t>
      </w:r>
      <w:r w:rsidRPr="002C218F">
        <w:rPr>
          <w:rFonts w:ascii="Arial" w:hAnsi="Arial" w:cs="Arial"/>
          <w:sz w:val="24"/>
          <w:szCs w:val="24"/>
        </w:rPr>
        <w:t xml:space="preserve"> como la metilación </w:t>
      </w:r>
      <w:r w:rsidR="008E2A7F" w:rsidRPr="002C218F">
        <w:rPr>
          <w:rFonts w:ascii="Arial" w:hAnsi="Arial" w:cs="Arial"/>
          <w:sz w:val="24"/>
          <w:szCs w:val="24"/>
        </w:rPr>
        <w:t>del ADN y cambios en la secuencia del ADN</w:t>
      </w:r>
      <w:r w:rsidR="007537FD" w:rsidRPr="002C218F">
        <w:rPr>
          <w:rFonts w:ascii="Arial" w:hAnsi="Arial" w:cs="Arial"/>
          <w:sz w:val="24"/>
          <w:szCs w:val="24"/>
        </w:rPr>
        <w:t xml:space="preserve"> ambos </w:t>
      </w:r>
      <w:r w:rsidR="008E2A7F" w:rsidRPr="002C218F">
        <w:rPr>
          <w:rFonts w:ascii="Arial" w:hAnsi="Arial" w:cs="Arial"/>
          <w:sz w:val="24"/>
          <w:szCs w:val="24"/>
        </w:rPr>
        <w:t xml:space="preserve"> pueden influir en la calidad del semen ,</w:t>
      </w:r>
      <w:r w:rsidR="007537FD" w:rsidRPr="002C218F">
        <w:rPr>
          <w:rFonts w:ascii="Arial" w:hAnsi="Arial" w:cs="Arial"/>
          <w:sz w:val="24"/>
          <w:szCs w:val="24"/>
        </w:rPr>
        <w:t xml:space="preserve"> así como el estudio  de</w:t>
      </w:r>
      <w:r w:rsidR="008E2A7F" w:rsidRPr="002C218F">
        <w:rPr>
          <w:rFonts w:ascii="Arial" w:hAnsi="Arial" w:cs="Arial"/>
          <w:sz w:val="24"/>
          <w:szCs w:val="24"/>
        </w:rPr>
        <w:t xml:space="preserve"> Micro ARN</w:t>
      </w:r>
      <w:r w:rsidR="007537FD" w:rsidRPr="002C218F">
        <w:rPr>
          <w:rFonts w:ascii="Arial" w:hAnsi="Arial" w:cs="Arial"/>
          <w:sz w:val="24"/>
          <w:szCs w:val="24"/>
        </w:rPr>
        <w:t>s</w:t>
      </w:r>
      <w:r w:rsidR="008E2A7F" w:rsidRPr="002C218F">
        <w:rPr>
          <w:rFonts w:ascii="Arial" w:hAnsi="Arial" w:cs="Arial"/>
          <w:sz w:val="24"/>
          <w:szCs w:val="24"/>
        </w:rPr>
        <w:t xml:space="preserve"> que regulan la expresión génica y pueden alterar procesos como la espermatogénesis </w:t>
      </w:r>
      <w:r w:rsidR="00914C91" w:rsidRPr="002C218F">
        <w:rPr>
          <w:rFonts w:ascii="Arial" w:hAnsi="Arial" w:cs="Arial"/>
          <w:sz w:val="24"/>
          <w:szCs w:val="24"/>
        </w:rPr>
        <w:t xml:space="preserve"> los biomarcadores genéticos permiten un </w:t>
      </w:r>
      <w:r w:rsidR="00914C91" w:rsidRPr="002C218F">
        <w:rPr>
          <w:rFonts w:ascii="Arial" w:hAnsi="Arial" w:cs="Arial"/>
          <w:sz w:val="24"/>
          <w:szCs w:val="24"/>
        </w:rPr>
        <w:lastRenderedPageBreak/>
        <w:t>diagnóstico más preciso de las causas de infertilidad ,ayudan a detectar problemas genéticos y brindar consejería en caso de ser necesario y permite conocer las causas a nivel molecular de la infertilidad</w:t>
      </w:r>
      <w:r w:rsidR="00B2037D" w:rsidRPr="002C218F">
        <w:rPr>
          <w:rFonts w:ascii="Arial" w:hAnsi="Arial" w:cs="Arial"/>
          <w:sz w:val="24"/>
          <w:szCs w:val="24"/>
          <w:vertAlign w:val="superscript"/>
        </w:rPr>
        <w:t>20</w:t>
      </w:r>
      <w:r w:rsidR="00973819" w:rsidRPr="002C218F">
        <w:rPr>
          <w:rFonts w:ascii="Arial" w:hAnsi="Arial" w:cs="Arial"/>
          <w:sz w:val="24"/>
          <w:szCs w:val="24"/>
        </w:rPr>
        <w:t>.</w:t>
      </w:r>
    </w:p>
    <w:p w:rsidR="00D369B3" w:rsidRPr="002C218F" w:rsidRDefault="00935F3B" w:rsidP="00615871">
      <w:pPr>
        <w:spacing w:before="120" w:after="0" w:line="360" w:lineRule="auto"/>
        <w:jc w:val="both"/>
        <w:rPr>
          <w:rFonts w:ascii="Arial" w:hAnsi="Arial" w:cs="Arial"/>
          <w:sz w:val="24"/>
          <w:szCs w:val="24"/>
        </w:rPr>
      </w:pPr>
      <w:r w:rsidRPr="002C218F">
        <w:rPr>
          <w:rFonts w:ascii="Arial" w:hAnsi="Arial" w:cs="Arial"/>
          <w:sz w:val="24"/>
          <w:szCs w:val="24"/>
        </w:rPr>
        <w:t xml:space="preserve">Los biomarcadores inflamatorios </w:t>
      </w:r>
      <w:r w:rsidR="00973819" w:rsidRPr="002C218F">
        <w:rPr>
          <w:rFonts w:ascii="Arial" w:hAnsi="Arial" w:cs="Arial"/>
          <w:sz w:val="24"/>
          <w:szCs w:val="24"/>
        </w:rPr>
        <w:t xml:space="preserve">como las </w:t>
      </w:r>
      <w:r w:rsidR="007537FD" w:rsidRPr="002C218F">
        <w:rPr>
          <w:rFonts w:ascii="Arial" w:hAnsi="Arial" w:cs="Arial"/>
          <w:sz w:val="24"/>
          <w:szCs w:val="24"/>
        </w:rPr>
        <w:t>Citosinas, Interleucina -6 (IL-6) la I</w:t>
      </w:r>
      <w:r w:rsidR="00973819" w:rsidRPr="002C218F">
        <w:rPr>
          <w:rFonts w:ascii="Arial" w:hAnsi="Arial" w:cs="Arial"/>
          <w:sz w:val="24"/>
          <w:szCs w:val="24"/>
        </w:rPr>
        <w:t>nterleucina 1-</w:t>
      </w:r>
      <w:r w:rsidR="007537FD" w:rsidRPr="002C218F">
        <w:rPr>
          <w:rFonts w:ascii="Arial" w:hAnsi="Arial" w:cs="Arial"/>
          <w:sz w:val="24"/>
          <w:szCs w:val="24"/>
        </w:rPr>
        <w:t>beta, el Factor de Necrosis Tumoral A</w:t>
      </w:r>
      <w:r w:rsidR="00973819" w:rsidRPr="002C218F">
        <w:rPr>
          <w:rFonts w:ascii="Arial" w:hAnsi="Arial" w:cs="Arial"/>
          <w:sz w:val="24"/>
          <w:szCs w:val="24"/>
        </w:rPr>
        <w:t>lfa (TNF-alfa) que es una citosina también</w:t>
      </w:r>
      <w:r w:rsidR="007537FD" w:rsidRPr="002C218F">
        <w:rPr>
          <w:rFonts w:ascii="Arial" w:hAnsi="Arial" w:cs="Arial"/>
          <w:sz w:val="24"/>
          <w:szCs w:val="24"/>
        </w:rPr>
        <w:t xml:space="preserve"> guardan relación con alteraciones de la fertilidad en el </w:t>
      </w:r>
      <w:r w:rsidR="00D369B3" w:rsidRPr="002C218F">
        <w:rPr>
          <w:rFonts w:ascii="Arial" w:hAnsi="Arial" w:cs="Arial"/>
          <w:sz w:val="24"/>
          <w:szCs w:val="24"/>
        </w:rPr>
        <w:t>hombreademás</w:t>
      </w:r>
      <w:r w:rsidR="00BD78D2" w:rsidRPr="002C218F">
        <w:rPr>
          <w:rFonts w:ascii="Arial" w:hAnsi="Arial" w:cs="Arial"/>
          <w:sz w:val="24"/>
          <w:szCs w:val="24"/>
        </w:rPr>
        <w:t>la</w:t>
      </w:r>
      <w:r w:rsidR="00973819" w:rsidRPr="002C218F">
        <w:rPr>
          <w:rFonts w:ascii="Arial" w:hAnsi="Arial" w:cs="Arial"/>
          <w:sz w:val="24"/>
          <w:szCs w:val="24"/>
        </w:rPr>
        <w:t xml:space="preserve"> proteína C </w:t>
      </w:r>
      <w:r w:rsidR="00BD78D2" w:rsidRPr="002C218F">
        <w:rPr>
          <w:rFonts w:ascii="Arial" w:hAnsi="Arial" w:cs="Arial"/>
          <w:sz w:val="24"/>
          <w:szCs w:val="24"/>
        </w:rPr>
        <w:t>reactiva (</w:t>
      </w:r>
      <w:r w:rsidR="00973819" w:rsidRPr="002C218F">
        <w:rPr>
          <w:rFonts w:ascii="Arial" w:hAnsi="Arial" w:cs="Arial"/>
          <w:sz w:val="24"/>
          <w:szCs w:val="24"/>
        </w:rPr>
        <w:t xml:space="preserve">PCR) </w:t>
      </w:r>
      <w:r w:rsidR="007537FD" w:rsidRPr="002C218F">
        <w:rPr>
          <w:rFonts w:ascii="Arial" w:hAnsi="Arial" w:cs="Arial"/>
          <w:sz w:val="24"/>
          <w:szCs w:val="24"/>
        </w:rPr>
        <w:t xml:space="preserve">es un </w:t>
      </w:r>
      <w:r w:rsidR="00973819" w:rsidRPr="002C218F">
        <w:rPr>
          <w:rFonts w:ascii="Arial" w:hAnsi="Arial" w:cs="Arial"/>
          <w:sz w:val="24"/>
          <w:szCs w:val="24"/>
        </w:rPr>
        <w:t xml:space="preserve">marcador de la inflamación del </w:t>
      </w:r>
      <w:r w:rsidR="00BD78D2" w:rsidRPr="002C218F">
        <w:rPr>
          <w:rFonts w:ascii="Arial" w:hAnsi="Arial" w:cs="Arial"/>
          <w:sz w:val="24"/>
          <w:szCs w:val="24"/>
        </w:rPr>
        <w:t>organismo</w:t>
      </w:r>
      <w:r w:rsidR="00205064" w:rsidRPr="002C218F">
        <w:rPr>
          <w:rFonts w:ascii="Arial" w:hAnsi="Arial" w:cs="Arial"/>
          <w:sz w:val="24"/>
          <w:szCs w:val="24"/>
        </w:rPr>
        <w:t>, también</w:t>
      </w:r>
      <w:r w:rsidR="007537FD" w:rsidRPr="002C218F">
        <w:rPr>
          <w:rFonts w:ascii="Arial" w:hAnsi="Arial" w:cs="Arial"/>
          <w:sz w:val="24"/>
          <w:szCs w:val="24"/>
        </w:rPr>
        <w:t xml:space="preserve"> encontramos </w:t>
      </w:r>
      <w:r w:rsidR="00973819" w:rsidRPr="002C218F">
        <w:rPr>
          <w:rFonts w:ascii="Arial" w:hAnsi="Arial" w:cs="Arial"/>
          <w:sz w:val="24"/>
          <w:szCs w:val="24"/>
        </w:rPr>
        <w:t>las quimio</w:t>
      </w:r>
      <w:r w:rsidR="00BD78D2" w:rsidRPr="002C218F">
        <w:rPr>
          <w:rFonts w:ascii="Arial" w:hAnsi="Arial" w:cs="Arial"/>
          <w:sz w:val="24"/>
          <w:szCs w:val="24"/>
        </w:rPr>
        <w:t>cinas que son un tipo de citosinas que atrae a las células inmunitar</w:t>
      </w:r>
      <w:r w:rsidR="00D369B3" w:rsidRPr="002C218F">
        <w:rPr>
          <w:rFonts w:ascii="Arial" w:hAnsi="Arial" w:cs="Arial"/>
          <w:sz w:val="24"/>
          <w:szCs w:val="24"/>
        </w:rPr>
        <w:t>ias al sitio de la inflamación</w:t>
      </w:r>
      <w:r w:rsidR="00B2037D" w:rsidRPr="002C218F">
        <w:rPr>
          <w:rFonts w:ascii="Arial" w:hAnsi="Arial" w:cs="Arial"/>
          <w:sz w:val="24"/>
          <w:szCs w:val="24"/>
          <w:vertAlign w:val="superscript"/>
        </w:rPr>
        <w:t>21</w:t>
      </w:r>
      <w:r w:rsidR="00D369B3" w:rsidRPr="002C218F">
        <w:rPr>
          <w:rFonts w:ascii="Arial" w:hAnsi="Arial" w:cs="Arial"/>
          <w:sz w:val="24"/>
          <w:szCs w:val="24"/>
        </w:rPr>
        <w:t>.</w:t>
      </w:r>
    </w:p>
    <w:p w:rsidR="00935F3B" w:rsidRPr="002C218F" w:rsidRDefault="00182AFA" w:rsidP="00615871">
      <w:pPr>
        <w:spacing w:before="120" w:after="0" w:line="360" w:lineRule="auto"/>
        <w:jc w:val="both"/>
        <w:rPr>
          <w:rFonts w:ascii="Arial" w:hAnsi="Arial" w:cs="Arial"/>
          <w:sz w:val="24"/>
          <w:szCs w:val="24"/>
        </w:rPr>
      </w:pPr>
      <w:r w:rsidRPr="002C218F">
        <w:rPr>
          <w:rFonts w:ascii="Arial" w:hAnsi="Arial" w:cs="Arial"/>
          <w:sz w:val="24"/>
          <w:szCs w:val="24"/>
        </w:rPr>
        <w:t>E</w:t>
      </w:r>
      <w:r w:rsidR="008956A8" w:rsidRPr="002C218F">
        <w:rPr>
          <w:rFonts w:ascii="Arial" w:hAnsi="Arial" w:cs="Arial"/>
          <w:sz w:val="24"/>
          <w:szCs w:val="24"/>
        </w:rPr>
        <w:t xml:space="preserve">ncontramos </w:t>
      </w:r>
      <w:r w:rsidRPr="002C218F">
        <w:rPr>
          <w:rFonts w:ascii="Arial" w:hAnsi="Arial" w:cs="Arial"/>
          <w:sz w:val="24"/>
          <w:szCs w:val="24"/>
        </w:rPr>
        <w:t xml:space="preserve"> también </w:t>
      </w:r>
      <w:r w:rsidR="002C218F" w:rsidRPr="002C218F">
        <w:rPr>
          <w:rFonts w:ascii="Arial" w:hAnsi="Arial" w:cs="Arial"/>
          <w:sz w:val="24"/>
          <w:szCs w:val="24"/>
        </w:rPr>
        <w:t>bio</w:t>
      </w:r>
      <w:r w:rsidR="00BD78D2" w:rsidRPr="002C218F">
        <w:rPr>
          <w:rFonts w:ascii="Arial" w:hAnsi="Arial" w:cs="Arial"/>
          <w:sz w:val="24"/>
          <w:szCs w:val="24"/>
        </w:rPr>
        <w:t>marcadores oxidativos vinculado</w:t>
      </w:r>
      <w:r w:rsidR="00D369B3" w:rsidRPr="002C218F">
        <w:rPr>
          <w:rFonts w:ascii="Arial" w:hAnsi="Arial" w:cs="Arial"/>
          <w:sz w:val="24"/>
          <w:szCs w:val="24"/>
        </w:rPr>
        <w:t xml:space="preserve">s a </w:t>
      </w:r>
      <w:r w:rsidR="00BD78D2" w:rsidRPr="002C218F">
        <w:rPr>
          <w:rFonts w:ascii="Arial" w:hAnsi="Arial" w:cs="Arial"/>
          <w:sz w:val="24"/>
          <w:szCs w:val="24"/>
        </w:rPr>
        <w:t>la producción excesiva de especies reactivas de oxigeno</w:t>
      </w:r>
      <w:r w:rsidR="008956A8" w:rsidRPr="002C218F">
        <w:rPr>
          <w:rFonts w:ascii="Arial" w:hAnsi="Arial" w:cs="Arial"/>
          <w:sz w:val="24"/>
          <w:szCs w:val="24"/>
        </w:rPr>
        <w:t xml:space="preserve"> EROs </w:t>
      </w:r>
      <w:r w:rsidR="00D369B3" w:rsidRPr="002C218F">
        <w:rPr>
          <w:rFonts w:ascii="Arial" w:hAnsi="Arial" w:cs="Arial"/>
          <w:sz w:val="24"/>
          <w:szCs w:val="24"/>
        </w:rPr>
        <w:t xml:space="preserve">cuando hay un desequilibrio entre ellas y la capacidad del organismo de eliminarlas o repararlas se eleva su cifra  y </w:t>
      </w:r>
      <w:r w:rsidR="00BD78D2" w:rsidRPr="002C218F">
        <w:rPr>
          <w:rFonts w:ascii="Arial" w:hAnsi="Arial" w:cs="Arial"/>
          <w:sz w:val="24"/>
          <w:szCs w:val="24"/>
        </w:rPr>
        <w:t xml:space="preserve"> causan estrés oxidativo lo que a su vez influye en la inflamación</w:t>
      </w:r>
      <w:r w:rsidR="008956A8" w:rsidRPr="002C218F">
        <w:rPr>
          <w:rFonts w:ascii="Arial" w:hAnsi="Arial" w:cs="Arial"/>
          <w:sz w:val="24"/>
          <w:szCs w:val="24"/>
        </w:rPr>
        <w:t xml:space="preserve"> como  es</w:t>
      </w:r>
      <w:r w:rsidR="00BD78D2" w:rsidRPr="002C218F">
        <w:rPr>
          <w:rFonts w:ascii="Arial" w:hAnsi="Arial" w:cs="Arial"/>
          <w:sz w:val="24"/>
          <w:szCs w:val="24"/>
        </w:rPr>
        <w:t xml:space="preserve"> el caso del malondialdeh</w:t>
      </w:r>
      <w:r w:rsidR="008956A8" w:rsidRPr="002C218F">
        <w:rPr>
          <w:rFonts w:ascii="Arial" w:hAnsi="Arial" w:cs="Arial"/>
          <w:sz w:val="24"/>
          <w:szCs w:val="24"/>
        </w:rPr>
        <w:t xml:space="preserve">ido (MDA)  que se obtiene </w:t>
      </w:r>
      <w:r w:rsidR="00BD78D2" w:rsidRPr="002C218F">
        <w:rPr>
          <w:rFonts w:ascii="Arial" w:hAnsi="Arial" w:cs="Arial"/>
          <w:sz w:val="24"/>
          <w:szCs w:val="24"/>
        </w:rPr>
        <w:t>producto de la peroxidación lipídica se utiliza como indicador de daño oxidativo</w:t>
      </w:r>
      <w:r w:rsidR="003154A9" w:rsidRPr="002C218F">
        <w:rPr>
          <w:rFonts w:ascii="Arial" w:hAnsi="Arial" w:cs="Arial"/>
          <w:sz w:val="24"/>
          <w:szCs w:val="24"/>
        </w:rPr>
        <w:t>y la presencia de anticuerpos antiespermatozoides</w:t>
      </w:r>
      <w:r w:rsidR="008956A8" w:rsidRPr="002C218F">
        <w:rPr>
          <w:rFonts w:ascii="Arial" w:hAnsi="Arial" w:cs="Arial"/>
          <w:sz w:val="24"/>
          <w:szCs w:val="24"/>
        </w:rPr>
        <w:t xml:space="preserve"> se interpretan como una inadecuada respuesta inmune del organismo estos anticuerpos pueden interferir con la movilidad y la capacidad de los espermatozoides para fertiliza</w:t>
      </w:r>
      <w:r w:rsidR="00B2037D" w:rsidRPr="002C218F">
        <w:rPr>
          <w:rFonts w:ascii="Arial" w:hAnsi="Arial" w:cs="Arial"/>
          <w:sz w:val="24"/>
          <w:szCs w:val="24"/>
          <w:vertAlign w:val="superscript"/>
        </w:rPr>
        <w:t>22</w:t>
      </w:r>
      <w:r w:rsidR="003154A9" w:rsidRPr="002C218F">
        <w:rPr>
          <w:rFonts w:ascii="Arial" w:hAnsi="Arial" w:cs="Arial"/>
          <w:sz w:val="24"/>
          <w:szCs w:val="24"/>
        </w:rPr>
        <w:t>.</w:t>
      </w:r>
    </w:p>
    <w:p w:rsidR="008956A8" w:rsidRPr="002C218F" w:rsidRDefault="008956A8" w:rsidP="00615871">
      <w:pPr>
        <w:spacing w:before="120" w:after="0" w:line="360" w:lineRule="auto"/>
        <w:jc w:val="both"/>
        <w:rPr>
          <w:rFonts w:ascii="Arial" w:hAnsi="Arial" w:cs="Arial"/>
          <w:sz w:val="24"/>
          <w:szCs w:val="24"/>
        </w:rPr>
      </w:pPr>
      <w:r w:rsidRPr="002C218F">
        <w:rPr>
          <w:rFonts w:ascii="Arial" w:hAnsi="Arial" w:cs="Arial"/>
          <w:sz w:val="24"/>
          <w:szCs w:val="24"/>
        </w:rPr>
        <w:t xml:space="preserve">Los biomarcadores inflamatorios </w:t>
      </w:r>
      <w:r w:rsidR="00345220" w:rsidRPr="002C218F">
        <w:rPr>
          <w:rFonts w:ascii="Arial" w:hAnsi="Arial" w:cs="Arial"/>
          <w:sz w:val="24"/>
          <w:szCs w:val="24"/>
        </w:rPr>
        <w:t>permiten</w:t>
      </w:r>
      <w:r w:rsidRPr="002C218F">
        <w:rPr>
          <w:rFonts w:ascii="Arial" w:hAnsi="Arial" w:cs="Arial"/>
          <w:sz w:val="24"/>
          <w:szCs w:val="24"/>
        </w:rPr>
        <w:t xml:space="preserve"> identificar</w:t>
      </w:r>
      <w:r w:rsidR="00D369B3" w:rsidRPr="002C218F">
        <w:rPr>
          <w:rFonts w:ascii="Arial" w:hAnsi="Arial" w:cs="Arial"/>
          <w:sz w:val="24"/>
          <w:szCs w:val="24"/>
        </w:rPr>
        <w:t xml:space="preserve"> o diagnosticar </w:t>
      </w:r>
      <w:r w:rsidRPr="002C218F">
        <w:rPr>
          <w:rFonts w:ascii="Arial" w:hAnsi="Arial" w:cs="Arial"/>
          <w:sz w:val="24"/>
          <w:szCs w:val="24"/>
        </w:rPr>
        <w:t xml:space="preserve"> problemas </w:t>
      </w:r>
      <w:r w:rsidR="009C085F" w:rsidRPr="002C218F">
        <w:rPr>
          <w:rFonts w:ascii="Arial" w:hAnsi="Arial" w:cs="Arial"/>
          <w:sz w:val="24"/>
          <w:szCs w:val="24"/>
        </w:rPr>
        <w:t xml:space="preserve">inflamatorios </w:t>
      </w:r>
      <w:r w:rsidR="00345220" w:rsidRPr="002C218F">
        <w:rPr>
          <w:rFonts w:ascii="Arial" w:hAnsi="Arial" w:cs="Arial"/>
          <w:sz w:val="24"/>
          <w:szCs w:val="24"/>
        </w:rPr>
        <w:t>subyacentes que</w:t>
      </w:r>
      <w:r w:rsidRPr="002C218F">
        <w:rPr>
          <w:rFonts w:ascii="Arial" w:hAnsi="Arial" w:cs="Arial"/>
          <w:sz w:val="24"/>
          <w:szCs w:val="24"/>
        </w:rPr>
        <w:t xml:space="preserve"> pueden ser </w:t>
      </w:r>
      <w:r w:rsidR="00345220" w:rsidRPr="002C218F">
        <w:rPr>
          <w:rFonts w:ascii="Arial" w:hAnsi="Arial" w:cs="Arial"/>
          <w:sz w:val="24"/>
          <w:szCs w:val="24"/>
        </w:rPr>
        <w:t xml:space="preserve">causa de infertilidad como las infecciones, enfermedades sistémicas como la diabetes, </w:t>
      </w:r>
      <w:r w:rsidR="00D369B3" w:rsidRPr="002C218F">
        <w:rPr>
          <w:rFonts w:ascii="Arial" w:hAnsi="Arial" w:cs="Arial"/>
          <w:sz w:val="24"/>
          <w:szCs w:val="24"/>
        </w:rPr>
        <w:t xml:space="preserve"> afecciones </w:t>
      </w:r>
      <w:r w:rsidR="00345220" w:rsidRPr="002C218F">
        <w:rPr>
          <w:rFonts w:ascii="Arial" w:hAnsi="Arial" w:cs="Arial"/>
          <w:sz w:val="24"/>
          <w:szCs w:val="24"/>
        </w:rPr>
        <w:t xml:space="preserve">cardiovasculares, cuando están presentes se asocian a oligospermia y teratozoospermia, </w:t>
      </w:r>
      <w:r w:rsidR="00D369B3" w:rsidRPr="002C218F">
        <w:rPr>
          <w:rFonts w:ascii="Arial" w:hAnsi="Arial" w:cs="Arial"/>
          <w:sz w:val="24"/>
          <w:szCs w:val="24"/>
        </w:rPr>
        <w:t xml:space="preserve">y </w:t>
      </w:r>
      <w:r w:rsidR="00345220" w:rsidRPr="002C218F">
        <w:rPr>
          <w:rFonts w:ascii="Arial" w:hAnsi="Arial" w:cs="Arial"/>
          <w:sz w:val="24"/>
          <w:szCs w:val="24"/>
        </w:rPr>
        <w:t xml:space="preserve">permiten además </w:t>
      </w:r>
      <w:r w:rsidRPr="002C218F">
        <w:rPr>
          <w:rFonts w:ascii="Arial" w:hAnsi="Arial" w:cs="Arial"/>
          <w:sz w:val="24"/>
          <w:szCs w:val="24"/>
        </w:rPr>
        <w:t>establecer tratamiento específicos como medicamentos antiinflamatorios o terapias dirigidas a reducir el estrés oxidativo</w:t>
      </w:r>
      <w:r w:rsidR="00345220" w:rsidRPr="002C218F">
        <w:rPr>
          <w:rFonts w:ascii="Arial" w:hAnsi="Arial" w:cs="Arial"/>
          <w:sz w:val="24"/>
          <w:szCs w:val="24"/>
        </w:rPr>
        <w:t xml:space="preserve"> como causa de</w:t>
      </w:r>
      <w:r w:rsidRPr="002C218F">
        <w:rPr>
          <w:rFonts w:ascii="Arial" w:hAnsi="Arial" w:cs="Arial"/>
          <w:sz w:val="24"/>
          <w:szCs w:val="24"/>
        </w:rPr>
        <w:t xml:space="preserve"> infertilidad </w:t>
      </w:r>
      <w:r w:rsidR="00345220" w:rsidRPr="002C218F">
        <w:rPr>
          <w:rFonts w:ascii="Arial" w:hAnsi="Arial" w:cs="Arial"/>
          <w:sz w:val="24"/>
          <w:szCs w:val="24"/>
        </w:rPr>
        <w:t>en el hombre</w:t>
      </w:r>
      <w:r w:rsidR="00B2037D" w:rsidRPr="002C218F">
        <w:rPr>
          <w:rFonts w:ascii="Arial" w:hAnsi="Arial" w:cs="Arial"/>
          <w:sz w:val="24"/>
          <w:szCs w:val="24"/>
          <w:vertAlign w:val="superscript"/>
        </w:rPr>
        <w:t>23</w:t>
      </w:r>
      <w:r w:rsidR="00345220" w:rsidRPr="002C218F">
        <w:rPr>
          <w:rFonts w:ascii="Arial" w:hAnsi="Arial" w:cs="Arial"/>
          <w:sz w:val="24"/>
          <w:szCs w:val="24"/>
        </w:rPr>
        <w:t>.</w:t>
      </w:r>
    </w:p>
    <w:p w:rsidR="00B2037D" w:rsidRPr="002C218F" w:rsidRDefault="00B2037D" w:rsidP="00695F49">
      <w:pPr>
        <w:spacing w:after="0" w:line="360" w:lineRule="auto"/>
        <w:jc w:val="both"/>
        <w:rPr>
          <w:rFonts w:ascii="Arial" w:hAnsi="Arial" w:cs="Arial"/>
          <w:b/>
          <w:sz w:val="24"/>
          <w:szCs w:val="24"/>
        </w:rPr>
      </w:pPr>
    </w:p>
    <w:p w:rsidR="00695F49" w:rsidRPr="002C218F" w:rsidRDefault="00695F49" w:rsidP="00695F49">
      <w:pPr>
        <w:spacing w:after="0" w:line="360" w:lineRule="auto"/>
        <w:jc w:val="both"/>
        <w:rPr>
          <w:rFonts w:ascii="Arial" w:hAnsi="Arial" w:cs="Arial"/>
          <w:b/>
          <w:sz w:val="24"/>
          <w:szCs w:val="24"/>
        </w:rPr>
      </w:pPr>
      <w:r w:rsidRPr="002C218F">
        <w:rPr>
          <w:rFonts w:ascii="Arial" w:hAnsi="Arial" w:cs="Arial"/>
          <w:b/>
          <w:sz w:val="24"/>
          <w:szCs w:val="24"/>
        </w:rPr>
        <w:t>Objetivo General:</w:t>
      </w:r>
    </w:p>
    <w:p w:rsidR="00695F49" w:rsidRPr="002C218F" w:rsidRDefault="00695F49" w:rsidP="00695F49">
      <w:pPr>
        <w:spacing w:after="0" w:line="360" w:lineRule="auto"/>
        <w:jc w:val="both"/>
        <w:rPr>
          <w:rFonts w:ascii="Arial" w:hAnsi="Arial" w:cs="Arial"/>
          <w:sz w:val="24"/>
          <w:szCs w:val="24"/>
        </w:rPr>
      </w:pPr>
      <w:r w:rsidRPr="002C218F">
        <w:rPr>
          <w:rFonts w:ascii="Arial" w:hAnsi="Arial" w:cs="Arial"/>
          <w:sz w:val="24"/>
          <w:szCs w:val="24"/>
        </w:rPr>
        <w:t xml:space="preserve"> Realizar una revisión</w:t>
      </w:r>
      <w:r w:rsidR="002C218F" w:rsidRPr="002C218F">
        <w:rPr>
          <w:rFonts w:ascii="Arial" w:hAnsi="Arial" w:cs="Arial"/>
          <w:sz w:val="24"/>
          <w:szCs w:val="24"/>
        </w:rPr>
        <w:t xml:space="preserve"> documental para</w:t>
      </w:r>
      <w:r w:rsidRPr="002C218F">
        <w:rPr>
          <w:rFonts w:ascii="Arial" w:hAnsi="Arial" w:cs="Arial"/>
          <w:sz w:val="24"/>
          <w:szCs w:val="24"/>
        </w:rPr>
        <w:t xml:space="preserve"> actualizar información acerca </w:t>
      </w:r>
      <w:r w:rsidR="00BD78D2" w:rsidRPr="002C218F">
        <w:rPr>
          <w:rFonts w:ascii="Arial" w:hAnsi="Arial" w:cs="Arial"/>
          <w:sz w:val="24"/>
          <w:szCs w:val="24"/>
        </w:rPr>
        <w:t>de la aplicación de losbiomarcadores en</w:t>
      </w:r>
      <w:r w:rsidR="00AE2EA3" w:rsidRPr="002C218F">
        <w:rPr>
          <w:rFonts w:ascii="Arial" w:hAnsi="Arial" w:cs="Arial"/>
          <w:sz w:val="24"/>
          <w:szCs w:val="24"/>
        </w:rPr>
        <w:t xml:space="preserve"> la evaluación del hombre con problemas de fertilidad</w:t>
      </w:r>
      <w:r w:rsidRPr="002C218F">
        <w:rPr>
          <w:rFonts w:ascii="Arial" w:hAnsi="Arial" w:cs="Arial"/>
          <w:sz w:val="24"/>
          <w:szCs w:val="24"/>
        </w:rPr>
        <w:t xml:space="preserve">. </w:t>
      </w:r>
    </w:p>
    <w:p w:rsidR="00695F49" w:rsidRPr="002C218F" w:rsidRDefault="00695F49" w:rsidP="00695F49">
      <w:pPr>
        <w:spacing w:line="360" w:lineRule="auto"/>
        <w:jc w:val="both"/>
        <w:rPr>
          <w:rFonts w:ascii="Arial" w:hAnsi="Arial" w:cs="Arial"/>
          <w:b/>
          <w:sz w:val="24"/>
          <w:szCs w:val="24"/>
        </w:rPr>
      </w:pPr>
    </w:p>
    <w:p w:rsidR="00695F49" w:rsidRPr="002C218F" w:rsidRDefault="00695F49" w:rsidP="00695F49">
      <w:pPr>
        <w:spacing w:line="360" w:lineRule="auto"/>
        <w:jc w:val="both"/>
        <w:rPr>
          <w:rFonts w:ascii="Arial" w:hAnsi="Arial" w:cs="Arial"/>
          <w:b/>
          <w:sz w:val="24"/>
          <w:szCs w:val="24"/>
        </w:rPr>
      </w:pPr>
    </w:p>
    <w:p w:rsidR="00695F49" w:rsidRPr="002C218F" w:rsidRDefault="00695F49" w:rsidP="00695F49">
      <w:pPr>
        <w:spacing w:line="360" w:lineRule="auto"/>
        <w:jc w:val="both"/>
        <w:rPr>
          <w:rFonts w:ascii="Arial" w:hAnsi="Arial" w:cs="Arial"/>
          <w:b/>
          <w:sz w:val="24"/>
          <w:szCs w:val="24"/>
        </w:rPr>
      </w:pPr>
      <w:r w:rsidRPr="002C218F">
        <w:rPr>
          <w:rFonts w:ascii="Arial" w:hAnsi="Arial" w:cs="Arial"/>
          <w:b/>
          <w:sz w:val="24"/>
          <w:szCs w:val="24"/>
        </w:rPr>
        <w:lastRenderedPageBreak/>
        <w:t>Método.</w:t>
      </w:r>
    </w:p>
    <w:p w:rsidR="00695F49" w:rsidRPr="002C218F" w:rsidRDefault="00695F49" w:rsidP="00695F49">
      <w:pPr>
        <w:spacing w:line="360" w:lineRule="auto"/>
        <w:jc w:val="both"/>
        <w:rPr>
          <w:rFonts w:ascii="Arial" w:hAnsi="Arial" w:cs="Arial"/>
          <w:sz w:val="24"/>
          <w:szCs w:val="24"/>
        </w:rPr>
      </w:pPr>
      <w:r w:rsidRPr="002C218F">
        <w:rPr>
          <w:rFonts w:ascii="Arial" w:hAnsi="Arial" w:cs="Arial"/>
          <w:sz w:val="24"/>
          <w:szCs w:val="24"/>
        </w:rPr>
        <w:t xml:space="preserve">El presente  trabajo tiene como finalidad abordar esta temática desde una revisión </w:t>
      </w:r>
      <w:r w:rsidR="002C218F" w:rsidRPr="002C218F">
        <w:rPr>
          <w:rFonts w:ascii="Arial" w:hAnsi="Arial" w:cs="Arial"/>
          <w:sz w:val="24"/>
          <w:szCs w:val="24"/>
        </w:rPr>
        <w:t>documental</w:t>
      </w:r>
      <w:r w:rsidRPr="002C218F">
        <w:rPr>
          <w:rFonts w:ascii="Arial" w:hAnsi="Arial" w:cs="Arial"/>
          <w:sz w:val="24"/>
          <w:szCs w:val="24"/>
        </w:rPr>
        <w:t xml:space="preserve"> para comprender mejor la importancia</w:t>
      </w:r>
      <w:r w:rsidR="00B27DA4" w:rsidRPr="002C218F">
        <w:rPr>
          <w:rFonts w:ascii="Arial" w:hAnsi="Arial" w:cs="Arial"/>
          <w:sz w:val="24"/>
          <w:szCs w:val="24"/>
        </w:rPr>
        <w:t xml:space="preserve"> de la aplicación </w:t>
      </w:r>
      <w:r w:rsidR="00D369B3" w:rsidRPr="002C218F">
        <w:rPr>
          <w:rFonts w:ascii="Arial" w:hAnsi="Arial" w:cs="Arial"/>
          <w:sz w:val="24"/>
          <w:szCs w:val="24"/>
        </w:rPr>
        <w:t xml:space="preserve"> de los biomarcadores para identificar ,diagnosticar, tratar y acompañar la evolución del individuo con problemas de infertilidad</w:t>
      </w:r>
      <w:r w:rsidRPr="002C218F">
        <w:rPr>
          <w:rFonts w:ascii="Arial" w:hAnsi="Arial" w:cs="Arial"/>
          <w:sz w:val="24"/>
          <w:szCs w:val="24"/>
        </w:rPr>
        <w:t xml:space="preserve">esto es importante para la comprensiónde </w:t>
      </w:r>
      <w:r w:rsidR="00D369B3" w:rsidRPr="002C218F">
        <w:rPr>
          <w:rFonts w:ascii="Arial" w:hAnsi="Arial" w:cs="Arial"/>
          <w:sz w:val="24"/>
          <w:szCs w:val="24"/>
        </w:rPr>
        <w:t xml:space="preserve">la misma y además analizar </w:t>
      </w:r>
      <w:r w:rsidRPr="002C218F">
        <w:rPr>
          <w:rFonts w:ascii="Arial" w:hAnsi="Arial" w:cs="Arial"/>
          <w:sz w:val="24"/>
          <w:szCs w:val="24"/>
        </w:rPr>
        <w:t xml:space="preserve"> los factores tanto socioeconómicos ,ambientales y por supuesto los genéticos que están implicados también en el surgimiento de estas  alteraciones con el fin de qu</w:t>
      </w:r>
      <w:r w:rsidR="00D369B3" w:rsidRPr="002C218F">
        <w:rPr>
          <w:rFonts w:ascii="Arial" w:hAnsi="Arial" w:cs="Arial"/>
          <w:sz w:val="24"/>
          <w:szCs w:val="24"/>
        </w:rPr>
        <w:t xml:space="preserve">e la familia </w:t>
      </w:r>
      <w:r w:rsidRPr="002C218F">
        <w:rPr>
          <w:rFonts w:ascii="Arial" w:hAnsi="Arial" w:cs="Arial"/>
          <w:sz w:val="24"/>
          <w:szCs w:val="24"/>
        </w:rPr>
        <w:t>tengan herramientas más eficaces a la hora de enfrentar esta problemática</w:t>
      </w:r>
      <w:r w:rsidR="00D369B3" w:rsidRPr="002C218F">
        <w:rPr>
          <w:rFonts w:ascii="Arial" w:hAnsi="Arial" w:cs="Arial"/>
          <w:sz w:val="24"/>
          <w:szCs w:val="24"/>
        </w:rPr>
        <w:t>.</w:t>
      </w:r>
    </w:p>
    <w:p w:rsidR="00695F49" w:rsidRPr="002C218F" w:rsidRDefault="00695F49" w:rsidP="00695F49">
      <w:pPr>
        <w:spacing w:line="360" w:lineRule="auto"/>
        <w:jc w:val="both"/>
        <w:rPr>
          <w:rFonts w:ascii="Arial" w:hAnsi="Arial" w:cs="Arial"/>
          <w:sz w:val="24"/>
          <w:szCs w:val="24"/>
        </w:rPr>
      </w:pPr>
      <w:r w:rsidRPr="002C218F">
        <w:rPr>
          <w:rFonts w:ascii="Arial" w:hAnsi="Arial" w:cs="Arial"/>
          <w:sz w:val="24"/>
          <w:szCs w:val="24"/>
        </w:rPr>
        <w:t>S</w:t>
      </w:r>
      <w:r w:rsidR="002C218F" w:rsidRPr="002C218F">
        <w:rPr>
          <w:rFonts w:ascii="Arial" w:hAnsi="Arial" w:cs="Arial"/>
          <w:sz w:val="24"/>
          <w:szCs w:val="24"/>
        </w:rPr>
        <w:t xml:space="preserve">e realizó una revisión  documental </w:t>
      </w:r>
      <w:r w:rsidR="00D369B3" w:rsidRPr="002C218F">
        <w:rPr>
          <w:rFonts w:ascii="Arial" w:hAnsi="Arial" w:cs="Arial"/>
          <w:sz w:val="24"/>
          <w:szCs w:val="24"/>
        </w:rPr>
        <w:t>a partir del análisis de 5</w:t>
      </w:r>
      <w:r w:rsidRPr="002C218F">
        <w:rPr>
          <w:rFonts w:ascii="Arial" w:hAnsi="Arial" w:cs="Arial"/>
          <w:sz w:val="24"/>
          <w:szCs w:val="24"/>
        </w:rPr>
        <w:t>0 artículos que abordan el tema y fueron publicados ademas en los últimos 10 años  estos materiales se enfocan en tratar cual</w:t>
      </w:r>
      <w:r w:rsidR="00D369B3" w:rsidRPr="002C218F">
        <w:rPr>
          <w:rFonts w:ascii="Arial" w:hAnsi="Arial" w:cs="Arial"/>
          <w:sz w:val="24"/>
          <w:szCs w:val="24"/>
        </w:rPr>
        <w:t xml:space="preserve"> es la  utilidad de emplear los biomarcadores para realizar una evaluación más completa del paciente  </w:t>
      </w:r>
      <w:r w:rsidRPr="002C218F">
        <w:rPr>
          <w:rFonts w:ascii="Arial" w:hAnsi="Arial" w:cs="Arial"/>
          <w:sz w:val="24"/>
          <w:szCs w:val="24"/>
        </w:rPr>
        <w:t xml:space="preserve"> se utilizaron fuentes o bases electrónicas autorizadas como: Medline,  Pubmed, Scielo la m</w:t>
      </w:r>
      <w:r w:rsidR="00D369B3" w:rsidRPr="002C218F">
        <w:rPr>
          <w:rFonts w:ascii="Arial" w:hAnsi="Arial" w:cs="Arial"/>
          <w:sz w:val="24"/>
          <w:szCs w:val="24"/>
        </w:rPr>
        <w:t>uestra estuvo conformada por  32</w:t>
      </w:r>
      <w:r w:rsidRPr="002C218F">
        <w:rPr>
          <w:rFonts w:ascii="Arial" w:hAnsi="Arial" w:cs="Arial"/>
          <w:sz w:val="24"/>
          <w:szCs w:val="24"/>
        </w:rPr>
        <w:t xml:space="preserve"> textos que conformaron la misma  ademas se revisaron tesis ,revistas y presentaciones disponibles en la bibl</w:t>
      </w:r>
      <w:r w:rsidR="00D369B3" w:rsidRPr="002C218F">
        <w:rPr>
          <w:rFonts w:ascii="Arial" w:hAnsi="Arial" w:cs="Arial"/>
          <w:sz w:val="24"/>
          <w:szCs w:val="24"/>
        </w:rPr>
        <w:t>ioteca virtual se descartaron 1</w:t>
      </w:r>
      <w:r w:rsidR="005813F4" w:rsidRPr="002C218F">
        <w:rPr>
          <w:rFonts w:ascii="Arial" w:hAnsi="Arial" w:cs="Arial"/>
          <w:sz w:val="24"/>
          <w:szCs w:val="24"/>
        </w:rPr>
        <w:t>8</w:t>
      </w:r>
      <w:r w:rsidRPr="002C218F">
        <w:rPr>
          <w:rFonts w:ascii="Arial" w:hAnsi="Arial" w:cs="Arial"/>
          <w:sz w:val="24"/>
          <w:szCs w:val="24"/>
        </w:rPr>
        <w:t xml:space="preserve"> porque la información contenida no era pertinente </w:t>
      </w:r>
      <w:r w:rsidR="005813F4" w:rsidRPr="002C218F">
        <w:rPr>
          <w:rFonts w:ascii="Arial" w:hAnsi="Arial" w:cs="Arial"/>
          <w:sz w:val="24"/>
          <w:szCs w:val="24"/>
        </w:rPr>
        <w:t xml:space="preserve"> y no era útil </w:t>
      </w:r>
      <w:r w:rsidRPr="002C218F">
        <w:rPr>
          <w:rFonts w:ascii="Arial" w:hAnsi="Arial" w:cs="Arial"/>
          <w:sz w:val="24"/>
          <w:szCs w:val="24"/>
        </w:rPr>
        <w:t xml:space="preserve">para nuestro trabajo. </w:t>
      </w:r>
    </w:p>
    <w:p w:rsidR="00695F49" w:rsidRPr="002C218F" w:rsidRDefault="00695F49" w:rsidP="00695F49">
      <w:pPr>
        <w:spacing w:line="360" w:lineRule="auto"/>
        <w:jc w:val="both"/>
        <w:rPr>
          <w:rFonts w:ascii="Arial" w:hAnsi="Arial" w:cs="Arial"/>
          <w:sz w:val="24"/>
          <w:szCs w:val="24"/>
        </w:rPr>
      </w:pPr>
    </w:p>
    <w:p w:rsidR="00AE2EA3" w:rsidRPr="002C218F" w:rsidRDefault="00AE2EA3" w:rsidP="00695F49">
      <w:pPr>
        <w:spacing w:line="360" w:lineRule="auto"/>
        <w:jc w:val="both"/>
        <w:rPr>
          <w:rFonts w:ascii="Arial" w:hAnsi="Arial" w:cs="Arial"/>
          <w:sz w:val="24"/>
          <w:szCs w:val="24"/>
        </w:rPr>
      </w:pPr>
    </w:p>
    <w:p w:rsidR="009C085F" w:rsidRPr="002C218F" w:rsidRDefault="009C085F" w:rsidP="00695F49">
      <w:pPr>
        <w:spacing w:line="360" w:lineRule="auto"/>
        <w:jc w:val="both"/>
        <w:rPr>
          <w:rFonts w:ascii="Arial" w:hAnsi="Arial" w:cs="Arial"/>
          <w:sz w:val="24"/>
          <w:szCs w:val="24"/>
        </w:rPr>
      </w:pPr>
    </w:p>
    <w:p w:rsidR="009C085F" w:rsidRDefault="009C085F"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Default="00AA14C4" w:rsidP="00695F49">
      <w:pPr>
        <w:spacing w:line="360" w:lineRule="auto"/>
        <w:jc w:val="both"/>
        <w:rPr>
          <w:rFonts w:ascii="Arial" w:hAnsi="Arial" w:cs="Arial"/>
          <w:sz w:val="24"/>
          <w:szCs w:val="24"/>
        </w:rPr>
      </w:pPr>
    </w:p>
    <w:p w:rsidR="00AA14C4" w:rsidRPr="002C218F" w:rsidRDefault="00AA14C4" w:rsidP="00695F49">
      <w:pPr>
        <w:spacing w:line="360" w:lineRule="auto"/>
        <w:jc w:val="both"/>
        <w:rPr>
          <w:rFonts w:ascii="Arial" w:hAnsi="Arial" w:cs="Arial"/>
          <w:sz w:val="24"/>
          <w:szCs w:val="24"/>
        </w:rPr>
      </w:pPr>
    </w:p>
    <w:p w:rsidR="009C085F" w:rsidRPr="002C218F" w:rsidRDefault="009C085F" w:rsidP="00695F49">
      <w:pPr>
        <w:spacing w:line="360" w:lineRule="auto"/>
        <w:jc w:val="both"/>
        <w:rPr>
          <w:rFonts w:ascii="Arial" w:hAnsi="Arial" w:cs="Arial"/>
          <w:sz w:val="24"/>
          <w:szCs w:val="24"/>
        </w:rPr>
      </w:pPr>
    </w:p>
    <w:p w:rsidR="00AE2EA3" w:rsidRDefault="009C085F" w:rsidP="00AE2EA3">
      <w:pPr>
        <w:spacing w:before="120" w:after="0" w:line="360" w:lineRule="auto"/>
        <w:jc w:val="center"/>
        <w:rPr>
          <w:rFonts w:ascii="Arial" w:hAnsi="Arial" w:cs="Arial"/>
          <w:b/>
          <w:sz w:val="40"/>
          <w:szCs w:val="40"/>
          <w:vertAlign w:val="superscript"/>
        </w:rPr>
      </w:pPr>
      <w:r w:rsidRPr="00AA14C4">
        <w:rPr>
          <w:rFonts w:ascii="Arial" w:hAnsi="Arial" w:cs="Arial"/>
          <w:b/>
          <w:sz w:val="40"/>
          <w:szCs w:val="40"/>
          <w:vertAlign w:val="superscript"/>
        </w:rPr>
        <w:t>C</w:t>
      </w:r>
      <w:r w:rsidR="00AE2EA3" w:rsidRPr="00AA14C4">
        <w:rPr>
          <w:rFonts w:ascii="Arial" w:hAnsi="Arial" w:cs="Arial"/>
          <w:b/>
          <w:sz w:val="40"/>
          <w:szCs w:val="40"/>
          <w:vertAlign w:val="superscript"/>
        </w:rPr>
        <w:t>onclusiones</w:t>
      </w:r>
    </w:p>
    <w:p w:rsidR="00AA14C4" w:rsidRPr="00AA14C4" w:rsidRDefault="00237FD0" w:rsidP="007A2CD3">
      <w:pPr>
        <w:tabs>
          <w:tab w:val="left" w:pos="480"/>
        </w:tabs>
        <w:spacing w:before="120" w:after="0" w:line="240" w:lineRule="auto"/>
        <w:jc w:val="both"/>
        <w:rPr>
          <w:rFonts w:ascii="Arial" w:hAnsi="Arial" w:cs="Arial"/>
          <w:sz w:val="40"/>
          <w:szCs w:val="40"/>
          <w:vertAlign w:val="superscript"/>
        </w:rPr>
      </w:pPr>
      <w:r>
        <w:rPr>
          <w:rFonts w:ascii="Arial" w:hAnsi="Arial" w:cs="Arial"/>
          <w:sz w:val="40"/>
          <w:szCs w:val="40"/>
          <w:vertAlign w:val="superscript"/>
        </w:rPr>
        <w:t>1-</w:t>
      </w:r>
      <w:r w:rsidR="007A2CD3">
        <w:rPr>
          <w:rFonts w:ascii="Arial" w:hAnsi="Arial" w:cs="Arial"/>
          <w:sz w:val="40"/>
          <w:szCs w:val="40"/>
          <w:vertAlign w:val="superscript"/>
        </w:rPr>
        <w:t>Los B</w:t>
      </w:r>
      <w:r w:rsidR="00AA14C4">
        <w:rPr>
          <w:rFonts w:ascii="Arial" w:hAnsi="Arial" w:cs="Arial"/>
          <w:sz w:val="40"/>
          <w:szCs w:val="40"/>
          <w:vertAlign w:val="superscript"/>
        </w:rPr>
        <w:t xml:space="preserve">iomarcadores son claves en la evaluación del hombre con infertilidad permiten identificar </w:t>
      </w:r>
      <w:r>
        <w:rPr>
          <w:rFonts w:ascii="Arial" w:hAnsi="Arial" w:cs="Arial"/>
          <w:sz w:val="40"/>
          <w:szCs w:val="40"/>
          <w:vertAlign w:val="superscript"/>
        </w:rPr>
        <w:t>la presencia de alteraciones o condiciones específicas subyacentes desde los primeros momentos.</w:t>
      </w:r>
    </w:p>
    <w:p w:rsidR="002F3EE8" w:rsidRPr="007A2CD3" w:rsidRDefault="007A2CD3" w:rsidP="007A2CD3">
      <w:pPr>
        <w:spacing w:before="120" w:after="0" w:line="240" w:lineRule="auto"/>
        <w:jc w:val="both"/>
        <w:rPr>
          <w:rFonts w:ascii="Arial" w:hAnsi="Arial" w:cs="Arial"/>
          <w:sz w:val="40"/>
          <w:szCs w:val="40"/>
          <w:vertAlign w:val="superscript"/>
        </w:rPr>
      </w:pPr>
      <w:r w:rsidRPr="007A2CD3">
        <w:rPr>
          <w:rFonts w:ascii="Arial" w:hAnsi="Arial" w:cs="Arial"/>
          <w:sz w:val="40"/>
          <w:szCs w:val="40"/>
          <w:vertAlign w:val="superscript"/>
        </w:rPr>
        <w:t>2-</w:t>
      </w:r>
      <w:r w:rsidR="002F3EE8" w:rsidRPr="007A2CD3">
        <w:rPr>
          <w:rFonts w:ascii="Arial" w:hAnsi="Arial" w:cs="Arial"/>
          <w:sz w:val="40"/>
          <w:szCs w:val="40"/>
          <w:vertAlign w:val="superscript"/>
        </w:rPr>
        <w:t>L</w:t>
      </w:r>
      <w:r w:rsidR="000E3948" w:rsidRPr="007A2CD3">
        <w:rPr>
          <w:rFonts w:ascii="Arial" w:hAnsi="Arial" w:cs="Arial"/>
          <w:sz w:val="40"/>
          <w:szCs w:val="40"/>
          <w:vertAlign w:val="superscript"/>
        </w:rPr>
        <w:t xml:space="preserve">os </w:t>
      </w:r>
      <w:r w:rsidR="00A5364A" w:rsidRPr="007A2CD3">
        <w:rPr>
          <w:rFonts w:ascii="Arial" w:hAnsi="Arial" w:cs="Arial"/>
          <w:sz w:val="40"/>
          <w:szCs w:val="40"/>
          <w:vertAlign w:val="superscript"/>
        </w:rPr>
        <w:t>Biomarcadores Genéticos</w:t>
      </w:r>
      <w:r w:rsidR="002F3EE8" w:rsidRPr="007A2CD3">
        <w:rPr>
          <w:rFonts w:ascii="Arial" w:hAnsi="Arial" w:cs="Arial"/>
          <w:sz w:val="40"/>
          <w:szCs w:val="40"/>
          <w:vertAlign w:val="superscript"/>
        </w:rPr>
        <w:t xml:space="preserve"> e </w:t>
      </w:r>
      <w:r w:rsidR="00A5364A" w:rsidRPr="007A2CD3">
        <w:rPr>
          <w:rFonts w:ascii="Arial" w:hAnsi="Arial" w:cs="Arial"/>
          <w:sz w:val="40"/>
          <w:szCs w:val="40"/>
          <w:vertAlign w:val="superscript"/>
        </w:rPr>
        <w:t xml:space="preserve">Inflamatorios en el semen </w:t>
      </w:r>
      <w:r w:rsidR="002C218F" w:rsidRPr="007A2CD3">
        <w:rPr>
          <w:rFonts w:ascii="Arial" w:hAnsi="Arial" w:cs="Arial"/>
          <w:sz w:val="40"/>
          <w:szCs w:val="40"/>
          <w:vertAlign w:val="superscript"/>
        </w:rPr>
        <w:t xml:space="preserve">son </w:t>
      </w:r>
      <w:r w:rsidR="002F3EE8" w:rsidRPr="007A2CD3">
        <w:rPr>
          <w:rFonts w:ascii="Arial" w:hAnsi="Arial" w:cs="Arial"/>
          <w:sz w:val="40"/>
          <w:szCs w:val="40"/>
          <w:vertAlign w:val="superscript"/>
        </w:rPr>
        <w:t>útiles para profundizar en la evaluación del paciente infértil</w:t>
      </w:r>
      <w:r w:rsidR="00D03C08" w:rsidRPr="007A2CD3">
        <w:rPr>
          <w:rFonts w:ascii="Arial" w:hAnsi="Arial" w:cs="Arial"/>
          <w:sz w:val="40"/>
          <w:szCs w:val="40"/>
          <w:vertAlign w:val="superscript"/>
        </w:rPr>
        <w:t xml:space="preserve"> y poder adoptar </w:t>
      </w:r>
      <w:r w:rsidR="000E3948" w:rsidRPr="007A2CD3">
        <w:rPr>
          <w:rFonts w:ascii="Arial" w:hAnsi="Arial" w:cs="Arial"/>
          <w:sz w:val="40"/>
          <w:szCs w:val="40"/>
          <w:vertAlign w:val="superscript"/>
        </w:rPr>
        <w:t>un tratamiento</w:t>
      </w:r>
      <w:r w:rsidR="003F09C9" w:rsidRPr="007A2CD3">
        <w:rPr>
          <w:rFonts w:ascii="Arial" w:hAnsi="Arial" w:cs="Arial"/>
          <w:sz w:val="40"/>
          <w:szCs w:val="40"/>
          <w:vertAlign w:val="superscript"/>
        </w:rPr>
        <w:t xml:space="preserve"> más</w:t>
      </w:r>
      <w:r w:rsidR="00A5364A" w:rsidRPr="007A2CD3">
        <w:rPr>
          <w:rFonts w:ascii="Arial" w:hAnsi="Arial" w:cs="Arial"/>
          <w:sz w:val="40"/>
          <w:szCs w:val="40"/>
          <w:vertAlign w:val="superscript"/>
        </w:rPr>
        <w:t xml:space="preserve"> adecuado y eficaz</w:t>
      </w:r>
      <w:r w:rsidR="00D03C08" w:rsidRPr="007A2CD3">
        <w:rPr>
          <w:rFonts w:ascii="Arial" w:hAnsi="Arial" w:cs="Arial"/>
          <w:sz w:val="40"/>
          <w:szCs w:val="40"/>
          <w:vertAlign w:val="superscript"/>
        </w:rPr>
        <w:t>.</w:t>
      </w:r>
    </w:p>
    <w:p w:rsidR="00695F49" w:rsidRPr="007A2CD3" w:rsidRDefault="00695F49" w:rsidP="007A2CD3">
      <w:pPr>
        <w:spacing w:line="240" w:lineRule="auto"/>
        <w:jc w:val="both"/>
        <w:rPr>
          <w:rFonts w:ascii="Arial" w:hAnsi="Arial" w:cs="Arial"/>
          <w:sz w:val="40"/>
          <w:szCs w:val="40"/>
          <w:vertAlign w:val="superscript"/>
        </w:rPr>
      </w:pPr>
    </w:p>
    <w:p w:rsidR="00695F49" w:rsidRPr="002C218F" w:rsidRDefault="00695F49" w:rsidP="00695F49">
      <w:pPr>
        <w:jc w:val="both"/>
        <w:rPr>
          <w:rFonts w:ascii="Arial" w:hAnsi="Arial" w:cs="Arial"/>
          <w:sz w:val="24"/>
          <w:szCs w:val="24"/>
          <w:vertAlign w:val="superscript"/>
        </w:rPr>
      </w:pPr>
    </w:p>
    <w:p w:rsidR="00695F49" w:rsidRPr="002C218F" w:rsidRDefault="00695F49" w:rsidP="00695F49">
      <w:pPr>
        <w:jc w:val="both"/>
        <w:rPr>
          <w:rFonts w:ascii="Arial" w:hAnsi="Arial" w:cs="Arial"/>
          <w:sz w:val="24"/>
          <w:szCs w:val="24"/>
        </w:rPr>
      </w:pPr>
    </w:p>
    <w:p w:rsidR="00695F49" w:rsidRPr="002C218F" w:rsidRDefault="00695F49" w:rsidP="00695F49">
      <w:pPr>
        <w:jc w:val="both"/>
        <w:rPr>
          <w:rFonts w:ascii="Arial" w:hAnsi="Arial" w:cs="Arial"/>
          <w:sz w:val="24"/>
          <w:szCs w:val="24"/>
        </w:rPr>
      </w:pPr>
    </w:p>
    <w:p w:rsidR="00695F49" w:rsidRPr="002C218F" w:rsidRDefault="00695F49" w:rsidP="00695F49">
      <w:pPr>
        <w:jc w:val="both"/>
        <w:rPr>
          <w:rFonts w:ascii="Arial" w:hAnsi="Arial" w:cs="Arial"/>
          <w:sz w:val="24"/>
          <w:szCs w:val="24"/>
        </w:rPr>
      </w:pPr>
    </w:p>
    <w:p w:rsidR="00695F49" w:rsidRPr="002C218F" w:rsidRDefault="00695F49" w:rsidP="00695F49">
      <w:pPr>
        <w:jc w:val="both"/>
        <w:rPr>
          <w:rFonts w:ascii="Arial" w:hAnsi="Arial" w:cs="Arial"/>
          <w:sz w:val="24"/>
          <w:szCs w:val="24"/>
        </w:rPr>
      </w:pPr>
    </w:p>
    <w:p w:rsidR="00695F49" w:rsidRPr="002C218F" w:rsidRDefault="00695F49" w:rsidP="00695F49">
      <w:pPr>
        <w:jc w:val="both"/>
        <w:rPr>
          <w:rFonts w:ascii="Arial" w:hAnsi="Arial" w:cs="Arial"/>
          <w:sz w:val="24"/>
          <w:szCs w:val="24"/>
        </w:rPr>
      </w:pPr>
    </w:p>
    <w:p w:rsidR="00695F49" w:rsidRPr="002C218F" w:rsidRDefault="00695F49"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8956A8" w:rsidRPr="002C218F" w:rsidRDefault="008956A8" w:rsidP="00695F49">
      <w:pPr>
        <w:jc w:val="both"/>
        <w:rPr>
          <w:rFonts w:ascii="Arial" w:hAnsi="Arial" w:cs="Arial"/>
          <w:sz w:val="24"/>
          <w:szCs w:val="24"/>
        </w:rPr>
      </w:pPr>
    </w:p>
    <w:p w:rsidR="00695F49" w:rsidRPr="002C218F" w:rsidRDefault="008956A8" w:rsidP="00695F49">
      <w:pPr>
        <w:jc w:val="both"/>
        <w:rPr>
          <w:rFonts w:ascii="Arial" w:hAnsi="Arial" w:cs="Arial"/>
          <w:b/>
          <w:sz w:val="24"/>
          <w:szCs w:val="24"/>
          <w:lang w:val="en-US"/>
        </w:rPr>
      </w:pPr>
      <w:r w:rsidRPr="002C218F">
        <w:rPr>
          <w:rFonts w:ascii="Arial" w:hAnsi="Arial" w:cs="Arial"/>
          <w:b/>
          <w:sz w:val="24"/>
          <w:szCs w:val="24"/>
          <w:lang w:val="en-US"/>
        </w:rPr>
        <w:t>ReferenciasBibliográficas</w:t>
      </w:r>
      <w:r w:rsidR="00695F49" w:rsidRPr="002C218F">
        <w:rPr>
          <w:rFonts w:ascii="Arial" w:hAnsi="Arial" w:cs="Arial"/>
          <w:b/>
          <w:sz w:val="24"/>
          <w:szCs w:val="24"/>
          <w:lang w:val="en-US"/>
        </w:rPr>
        <w:t>.</w:t>
      </w:r>
    </w:p>
    <w:p w:rsidR="00FD07FD" w:rsidRPr="002C218F" w:rsidRDefault="00FD07FD" w:rsidP="00FD07FD">
      <w:pPr>
        <w:spacing w:line="360" w:lineRule="auto"/>
        <w:jc w:val="both"/>
        <w:rPr>
          <w:rStyle w:val="Hipervnculo"/>
          <w:rFonts w:ascii="Arial" w:hAnsi="Arial" w:cs="Arial"/>
          <w:sz w:val="24"/>
          <w:szCs w:val="24"/>
        </w:rPr>
      </w:pPr>
      <w:r w:rsidRPr="002C218F">
        <w:rPr>
          <w:rFonts w:ascii="Arial" w:hAnsi="Arial" w:cs="Arial"/>
          <w:color w:val="000000"/>
          <w:sz w:val="24"/>
          <w:szCs w:val="24"/>
          <w:lang w:val="en-US"/>
        </w:rPr>
        <w:t xml:space="preserve">1-World Health Organization. WHO laboratory manual for the examination and processing of human semen. </w:t>
      </w:r>
      <w:r w:rsidRPr="002C218F">
        <w:rPr>
          <w:rFonts w:ascii="Arial" w:hAnsi="Arial" w:cs="Arial"/>
          <w:color w:val="000000"/>
          <w:sz w:val="24"/>
          <w:szCs w:val="24"/>
        </w:rPr>
        <w:t xml:space="preserve">Ed.5 Geneva, Switzerland: WHO; 2010. Disponible en: </w:t>
      </w:r>
      <w:hyperlink r:id="rId6" w:history="1">
        <w:r w:rsidRPr="002C218F">
          <w:rPr>
            <w:rStyle w:val="Hipervnculo"/>
            <w:rFonts w:ascii="Arial" w:hAnsi="Arial" w:cs="Arial"/>
            <w:sz w:val="24"/>
            <w:szCs w:val="24"/>
          </w:rPr>
          <w:t>https://apps.who.int/iris/bitstream/handle/10665/44261/9789241547789_eng.pdf? sequence=1</w:t>
        </w:r>
      </w:hyperlink>
    </w:p>
    <w:p w:rsidR="00FD07FD" w:rsidRPr="002C218F" w:rsidRDefault="00FD07FD" w:rsidP="00FD07FD">
      <w:pPr>
        <w:spacing w:line="360" w:lineRule="auto"/>
        <w:jc w:val="both"/>
        <w:rPr>
          <w:rFonts w:ascii="Arial" w:hAnsi="Arial" w:cs="Arial"/>
          <w:color w:val="000000"/>
          <w:sz w:val="24"/>
          <w:szCs w:val="24"/>
        </w:rPr>
      </w:pPr>
      <w:r w:rsidRPr="002C218F">
        <w:rPr>
          <w:rFonts w:ascii="Arial" w:hAnsi="Arial" w:cs="Arial"/>
          <w:color w:val="000000"/>
          <w:sz w:val="24"/>
          <w:szCs w:val="24"/>
        </w:rPr>
        <w:t>2-Tamayo Hussein S, Cardona Maya W D. Evaluar el factor masculino mediante un espermograma durante la consulta de infertilidad. Rev. Cub Obstet Ginecol [Internet]. 2017 Jun [citado 2018 Mayo 18]; 43(2):15. Disponible en:</w:t>
      </w:r>
    </w:p>
    <w:p w:rsidR="00FD07FD" w:rsidRPr="002C218F" w:rsidRDefault="009F4C5E" w:rsidP="00FD07FD">
      <w:pPr>
        <w:spacing w:line="360" w:lineRule="auto"/>
        <w:jc w:val="both"/>
        <w:rPr>
          <w:rFonts w:ascii="Arial" w:hAnsi="Arial" w:cs="Arial"/>
          <w:b/>
          <w:sz w:val="24"/>
          <w:szCs w:val="24"/>
        </w:rPr>
      </w:pPr>
      <w:hyperlink r:id="rId7" w:history="1">
        <w:r w:rsidR="00FD07FD" w:rsidRPr="002C218F">
          <w:rPr>
            <w:rStyle w:val="Hipervnculo"/>
            <w:rFonts w:ascii="Arial" w:hAnsi="Arial" w:cs="Arial"/>
            <w:sz w:val="24"/>
            <w:szCs w:val="24"/>
          </w:rPr>
          <w:t>http://scielo.sld.cu/scielo.php?script=sci_arttext&amp;pid=S0138-600X2017000200011&amp;lng=es</w:t>
        </w:r>
      </w:hyperlink>
    </w:p>
    <w:p w:rsidR="00FD07FD" w:rsidRPr="002C218F" w:rsidRDefault="00FD07FD" w:rsidP="00695F49">
      <w:pPr>
        <w:jc w:val="both"/>
        <w:rPr>
          <w:rFonts w:ascii="Arial" w:hAnsi="Arial" w:cs="Arial"/>
          <w:b/>
          <w:sz w:val="24"/>
          <w:szCs w:val="24"/>
        </w:rPr>
      </w:pPr>
    </w:p>
    <w:p w:rsidR="00D03C08" w:rsidRPr="002C218F" w:rsidRDefault="00FD07FD" w:rsidP="00D03C08">
      <w:pPr>
        <w:spacing w:line="360" w:lineRule="auto"/>
        <w:jc w:val="both"/>
        <w:rPr>
          <w:rStyle w:val="Hipervnculo"/>
          <w:rFonts w:ascii="Arial" w:hAnsi="Arial" w:cs="Arial"/>
          <w:sz w:val="24"/>
          <w:szCs w:val="24"/>
        </w:rPr>
      </w:pPr>
      <w:r w:rsidRPr="002C218F">
        <w:rPr>
          <w:rFonts w:ascii="Arial" w:hAnsi="Arial" w:cs="Arial"/>
          <w:color w:val="000000"/>
          <w:sz w:val="24"/>
          <w:szCs w:val="24"/>
        </w:rPr>
        <w:t>3</w:t>
      </w:r>
      <w:r w:rsidR="00D03C08" w:rsidRPr="002C218F">
        <w:rPr>
          <w:rFonts w:ascii="Arial" w:hAnsi="Arial" w:cs="Arial"/>
          <w:color w:val="000000"/>
          <w:sz w:val="24"/>
          <w:szCs w:val="24"/>
        </w:rPr>
        <w:t xml:space="preserve">-Ochando I. Parámetros de calidad seminal según la Organización Mundial de la Salud (OMS) [Internet] 2018. [Citado 08 junio 2019]. Disponible en: </w:t>
      </w:r>
      <w:hyperlink r:id="rId8" w:history="1">
        <w:r w:rsidR="00D03C08" w:rsidRPr="002C218F">
          <w:rPr>
            <w:rStyle w:val="Hipervnculo"/>
            <w:rFonts w:ascii="Arial" w:hAnsi="Arial" w:cs="Arial"/>
            <w:sz w:val="24"/>
            <w:szCs w:val="24"/>
          </w:rPr>
          <w:t>http://www.institutobernabeu.com/foro/2012/09/07/calidadseminal-segun-la-organizacion-mundial-de-la-salud-oms</w:t>
        </w:r>
      </w:hyperlink>
    </w:p>
    <w:p w:rsidR="000E3948" w:rsidRPr="002C218F" w:rsidRDefault="00FD07FD" w:rsidP="000E3948">
      <w:pPr>
        <w:spacing w:line="360" w:lineRule="auto"/>
        <w:jc w:val="both"/>
        <w:rPr>
          <w:rStyle w:val="Hipervnculo"/>
          <w:rFonts w:ascii="Arial" w:hAnsi="Arial" w:cs="Arial"/>
          <w:color w:val="auto"/>
          <w:sz w:val="24"/>
          <w:szCs w:val="24"/>
          <w:u w:val="none"/>
          <w:lang w:val="en-US"/>
        </w:rPr>
      </w:pPr>
      <w:r w:rsidRPr="002C218F">
        <w:rPr>
          <w:rStyle w:val="Hipervnculo"/>
          <w:rFonts w:ascii="Arial" w:hAnsi="Arial" w:cs="Arial"/>
          <w:color w:val="auto"/>
          <w:sz w:val="24"/>
          <w:szCs w:val="24"/>
          <w:u w:val="none"/>
          <w:lang w:val="en-US"/>
        </w:rPr>
        <w:t>4</w:t>
      </w:r>
      <w:r w:rsidR="000E3948" w:rsidRPr="002C218F">
        <w:rPr>
          <w:rStyle w:val="Hipervnculo"/>
          <w:rFonts w:ascii="Arial" w:hAnsi="Arial" w:cs="Arial"/>
          <w:color w:val="auto"/>
          <w:sz w:val="24"/>
          <w:szCs w:val="24"/>
          <w:u w:val="none"/>
          <w:lang w:val="en-US"/>
        </w:rPr>
        <w:t>-Legare C, Droit A, Fournier F, Bourassa S, Force A, Cloutier F, et al. Investigationof Male Infertility Using Quantitative Comparative Proteomics. Journal of ProteomeResearch. 2014;13(12):5403-14</w:t>
      </w:r>
    </w:p>
    <w:p w:rsidR="000E3948" w:rsidRPr="002C218F" w:rsidRDefault="00FD07FD" w:rsidP="000E3948">
      <w:pPr>
        <w:spacing w:line="360" w:lineRule="auto"/>
        <w:jc w:val="both"/>
        <w:rPr>
          <w:rStyle w:val="Hipervnculo"/>
          <w:rFonts w:ascii="Arial" w:hAnsi="Arial" w:cs="Arial"/>
          <w:color w:val="auto"/>
          <w:sz w:val="24"/>
          <w:szCs w:val="24"/>
          <w:u w:val="none"/>
          <w:lang w:val="en-US"/>
        </w:rPr>
      </w:pPr>
      <w:r w:rsidRPr="002C218F">
        <w:rPr>
          <w:rStyle w:val="Hipervnculo"/>
          <w:rFonts w:ascii="Arial" w:hAnsi="Arial" w:cs="Arial"/>
          <w:color w:val="auto"/>
          <w:sz w:val="24"/>
          <w:szCs w:val="24"/>
          <w:u w:val="none"/>
          <w:lang w:val="en-US"/>
        </w:rPr>
        <w:t>5</w:t>
      </w:r>
      <w:r w:rsidR="000E3948" w:rsidRPr="002C218F">
        <w:rPr>
          <w:rStyle w:val="Hipervnculo"/>
          <w:rFonts w:ascii="Arial" w:hAnsi="Arial" w:cs="Arial"/>
          <w:color w:val="auto"/>
          <w:sz w:val="24"/>
          <w:szCs w:val="24"/>
          <w:u w:val="none"/>
          <w:lang w:val="en-US"/>
        </w:rPr>
        <w:t>-Ronquist GK, Larsson A, Ronquist G, Isaksson A, Hreinsson J, Carlsson L, et al.Prostasomal DNA characterization and transfer into human sperm. Molecualr</w:t>
      </w:r>
    </w:p>
    <w:p w:rsidR="000E3948" w:rsidRPr="002C218F" w:rsidRDefault="000E3948" w:rsidP="000E3948">
      <w:pPr>
        <w:spacing w:line="360" w:lineRule="auto"/>
        <w:jc w:val="both"/>
        <w:rPr>
          <w:rStyle w:val="Hipervnculo"/>
          <w:rFonts w:ascii="Arial" w:hAnsi="Arial" w:cs="Arial"/>
          <w:color w:val="auto"/>
          <w:sz w:val="24"/>
          <w:szCs w:val="24"/>
          <w:lang w:val="en-US"/>
        </w:rPr>
      </w:pPr>
      <w:r w:rsidRPr="002C218F">
        <w:rPr>
          <w:rStyle w:val="Hipervnculo"/>
          <w:rFonts w:ascii="Arial" w:hAnsi="Arial" w:cs="Arial"/>
          <w:color w:val="auto"/>
          <w:sz w:val="24"/>
          <w:szCs w:val="24"/>
          <w:u w:val="none"/>
          <w:lang w:val="en-US"/>
        </w:rPr>
        <w:t>Reproduction and Development. 2011;78(7):467-76</w:t>
      </w:r>
      <w:r w:rsidRPr="002C218F">
        <w:rPr>
          <w:rStyle w:val="Hipervnculo"/>
          <w:rFonts w:ascii="Arial" w:hAnsi="Arial" w:cs="Arial"/>
          <w:color w:val="auto"/>
          <w:sz w:val="24"/>
          <w:szCs w:val="24"/>
          <w:lang w:val="en-US"/>
        </w:rPr>
        <w:t>.</w:t>
      </w:r>
    </w:p>
    <w:p w:rsidR="00D03C08" w:rsidRPr="002C218F" w:rsidRDefault="00B2037D" w:rsidP="00D03C08">
      <w:pPr>
        <w:spacing w:line="360" w:lineRule="auto"/>
        <w:jc w:val="both"/>
        <w:rPr>
          <w:rStyle w:val="Hipervnculo"/>
          <w:rFonts w:ascii="Arial" w:hAnsi="Arial" w:cs="Arial"/>
          <w:sz w:val="24"/>
          <w:szCs w:val="24"/>
        </w:rPr>
      </w:pPr>
      <w:r w:rsidRPr="002C218F">
        <w:rPr>
          <w:rStyle w:val="Hipervnculo"/>
          <w:rFonts w:ascii="Arial" w:hAnsi="Arial" w:cs="Arial"/>
          <w:color w:val="auto"/>
          <w:sz w:val="24"/>
          <w:szCs w:val="24"/>
          <w:u w:val="none"/>
          <w:lang w:val="en-US"/>
        </w:rPr>
        <w:t>6</w:t>
      </w:r>
      <w:r w:rsidR="00D03C08" w:rsidRPr="002C218F">
        <w:rPr>
          <w:rStyle w:val="Hipervnculo"/>
          <w:rFonts w:ascii="Arial" w:hAnsi="Arial" w:cs="Arial"/>
          <w:color w:val="auto"/>
          <w:sz w:val="24"/>
          <w:szCs w:val="24"/>
          <w:u w:val="none"/>
          <w:lang w:val="en-US"/>
        </w:rPr>
        <w:t>-</w:t>
      </w:r>
      <w:r w:rsidR="00D03C08" w:rsidRPr="002C218F">
        <w:rPr>
          <w:rFonts w:ascii="Arial" w:hAnsi="Arial" w:cs="Arial"/>
          <w:sz w:val="24"/>
          <w:szCs w:val="24"/>
          <w:lang w:val="en-US"/>
        </w:rPr>
        <w:t xml:space="preserve">Vander Borght, M.; Wyns, C. Fertility and infertility: Definition and epidemiology. </w:t>
      </w:r>
      <w:r w:rsidR="00D03C08" w:rsidRPr="002C218F">
        <w:rPr>
          <w:rFonts w:ascii="Arial" w:hAnsi="Arial" w:cs="Arial"/>
          <w:sz w:val="24"/>
          <w:szCs w:val="24"/>
        </w:rPr>
        <w:t>Clin. Biochem. 2018, 62, 2–10. [CrossRef] [PubMed]</w:t>
      </w:r>
    </w:p>
    <w:p w:rsidR="00D03C08" w:rsidRPr="002C218F" w:rsidRDefault="00B2037D" w:rsidP="00D03C08">
      <w:pPr>
        <w:spacing w:line="360" w:lineRule="auto"/>
        <w:jc w:val="both"/>
        <w:rPr>
          <w:rFonts w:ascii="Arial" w:hAnsi="Arial" w:cs="Arial"/>
          <w:color w:val="000000"/>
          <w:sz w:val="24"/>
          <w:szCs w:val="24"/>
        </w:rPr>
      </w:pPr>
      <w:r w:rsidRPr="002C218F">
        <w:rPr>
          <w:rFonts w:ascii="Arial" w:hAnsi="Arial" w:cs="Arial"/>
          <w:color w:val="000000"/>
          <w:sz w:val="24"/>
          <w:szCs w:val="24"/>
        </w:rPr>
        <w:t>7</w:t>
      </w:r>
      <w:r w:rsidR="00D03C08" w:rsidRPr="002C218F">
        <w:rPr>
          <w:rFonts w:ascii="Arial" w:hAnsi="Arial" w:cs="Arial"/>
          <w:color w:val="000000"/>
          <w:sz w:val="24"/>
          <w:szCs w:val="24"/>
        </w:rPr>
        <w:t xml:space="preserve">-Ballescá Lagarda, JL, Corral Molina, JM. Breve visión histórica de la reproducción desde una óptica andrológica. Rev. Iberoame. Fert. Rep. Hum. [Internet]. 2020[citado 2018 mayo 18]; 37(1): 3-14.  Disponible en: </w:t>
      </w:r>
      <w:hyperlink r:id="rId9" w:history="1">
        <w:r w:rsidR="00D03C08" w:rsidRPr="002C218F">
          <w:rPr>
            <w:rStyle w:val="Hipervnculo"/>
            <w:rFonts w:ascii="Arial" w:hAnsi="Arial" w:cs="Arial"/>
            <w:sz w:val="24"/>
            <w:szCs w:val="24"/>
          </w:rPr>
          <w:t>http://www.revistafertilidad.org/rif-articulos/-breve-vision-historica-de-la-reproduccion-desde-una-optica-andrologica-/304</w:t>
        </w:r>
      </w:hyperlink>
    </w:p>
    <w:p w:rsidR="00D03C08" w:rsidRPr="002C218F" w:rsidRDefault="00B2037D" w:rsidP="00D03C08">
      <w:pPr>
        <w:spacing w:line="360" w:lineRule="auto"/>
        <w:jc w:val="both"/>
        <w:rPr>
          <w:rFonts w:ascii="Arial" w:eastAsia="Times New Roman" w:hAnsi="Arial" w:cs="Arial"/>
          <w:color w:val="000000"/>
          <w:sz w:val="24"/>
          <w:szCs w:val="24"/>
          <w:lang w:eastAsia="es-ES"/>
        </w:rPr>
      </w:pPr>
      <w:r w:rsidRPr="002C218F">
        <w:rPr>
          <w:rFonts w:ascii="Arial" w:eastAsia="Times New Roman" w:hAnsi="Arial" w:cs="Arial"/>
          <w:color w:val="000000"/>
          <w:sz w:val="24"/>
          <w:szCs w:val="24"/>
          <w:lang w:eastAsia="es-ES"/>
        </w:rPr>
        <w:t>8</w:t>
      </w:r>
      <w:r w:rsidR="00D03C08" w:rsidRPr="002C218F">
        <w:rPr>
          <w:rFonts w:ascii="Arial" w:eastAsia="Times New Roman" w:hAnsi="Arial" w:cs="Arial"/>
          <w:color w:val="000000"/>
          <w:sz w:val="24"/>
          <w:szCs w:val="24"/>
          <w:lang w:eastAsia="es-ES"/>
        </w:rPr>
        <w:t xml:space="preserve">-Uribe Muñante M. F. Estudio comparativo sobre la calidad seminal entre la población de jóvenes y adultos en el Departamento de Lima - Perú. [Tesis] Lima: Universidad Ricardo Palma; 2017.  </w:t>
      </w:r>
    </w:p>
    <w:p w:rsidR="00D03C08" w:rsidRPr="002C218F" w:rsidRDefault="00D03C08" w:rsidP="00D03C08">
      <w:pPr>
        <w:spacing w:line="360" w:lineRule="auto"/>
        <w:jc w:val="both"/>
        <w:rPr>
          <w:rFonts w:ascii="Arial" w:eastAsia="Times New Roman" w:hAnsi="Arial" w:cs="Arial"/>
          <w:color w:val="000000"/>
          <w:sz w:val="24"/>
          <w:szCs w:val="24"/>
          <w:lang w:eastAsia="es-ES"/>
        </w:rPr>
      </w:pPr>
      <w:r w:rsidRPr="002C218F">
        <w:rPr>
          <w:rFonts w:ascii="Arial" w:eastAsia="Times New Roman" w:hAnsi="Arial" w:cs="Arial"/>
          <w:color w:val="000000"/>
          <w:sz w:val="24"/>
          <w:szCs w:val="24"/>
          <w:lang w:eastAsia="es-ES"/>
        </w:rPr>
        <w:t xml:space="preserve">Disponible en: </w:t>
      </w:r>
      <w:hyperlink r:id="rId10" w:history="1">
        <w:r w:rsidRPr="002C218F">
          <w:rPr>
            <w:rStyle w:val="Hipervnculo"/>
            <w:rFonts w:ascii="Arial" w:eastAsia="Times New Roman" w:hAnsi="Arial" w:cs="Arial"/>
            <w:sz w:val="24"/>
            <w:szCs w:val="24"/>
            <w:lang w:eastAsia="es-ES"/>
          </w:rPr>
          <w:t>http://repositorio.urp.edu.pe/handle/URP/1712</w:t>
        </w:r>
      </w:hyperlink>
    </w:p>
    <w:p w:rsidR="00D03C08" w:rsidRPr="002C218F" w:rsidRDefault="00B2037D" w:rsidP="00D03C08">
      <w:pPr>
        <w:spacing w:line="360" w:lineRule="auto"/>
        <w:jc w:val="both"/>
        <w:rPr>
          <w:rFonts w:ascii="Arial" w:hAnsi="Arial" w:cs="Arial"/>
          <w:color w:val="000000"/>
          <w:sz w:val="24"/>
          <w:szCs w:val="24"/>
        </w:rPr>
      </w:pPr>
      <w:r w:rsidRPr="002C218F">
        <w:rPr>
          <w:rFonts w:ascii="Arial" w:eastAsia="Times New Roman" w:hAnsi="Arial" w:cs="Arial"/>
          <w:color w:val="000000"/>
          <w:sz w:val="24"/>
          <w:szCs w:val="24"/>
          <w:lang w:eastAsia="es-ES"/>
        </w:rPr>
        <w:t>9</w:t>
      </w:r>
      <w:r w:rsidR="00D03C08" w:rsidRPr="002C218F">
        <w:rPr>
          <w:rFonts w:ascii="Arial" w:eastAsia="Times New Roman" w:hAnsi="Arial" w:cs="Arial"/>
          <w:color w:val="000000"/>
          <w:sz w:val="24"/>
          <w:szCs w:val="24"/>
          <w:lang w:eastAsia="es-ES"/>
        </w:rPr>
        <w:t>-</w:t>
      </w:r>
      <w:r w:rsidR="00D03C08" w:rsidRPr="002C218F">
        <w:rPr>
          <w:rFonts w:ascii="Arial" w:hAnsi="Arial" w:cs="Arial"/>
          <w:color w:val="000000"/>
          <w:sz w:val="24"/>
          <w:szCs w:val="24"/>
        </w:rPr>
        <w:t xml:space="preserve"> Urgellés-Carrera SA, Reyes GE, Figueroa MM, Palazón RA. Infertilidad en pacientes mayores de 35 años. Rev. Cub Obstet Ginecol [internet]. 2012 Dic [citado 2020 Feb 27]; 38(4): [Aprox 6p.].  Disponible en:</w:t>
      </w:r>
    </w:p>
    <w:p w:rsidR="00D03C08" w:rsidRPr="002C218F" w:rsidRDefault="009F4C5E" w:rsidP="00D03C08">
      <w:pPr>
        <w:spacing w:line="360" w:lineRule="auto"/>
        <w:jc w:val="both"/>
        <w:rPr>
          <w:rFonts w:ascii="Arial" w:hAnsi="Arial" w:cs="Arial"/>
          <w:color w:val="000000"/>
          <w:sz w:val="24"/>
          <w:szCs w:val="24"/>
          <w:u w:val="single"/>
        </w:rPr>
      </w:pPr>
      <w:hyperlink r:id="rId11" w:history="1">
        <w:r w:rsidR="00D03C08" w:rsidRPr="002C218F">
          <w:rPr>
            <w:rFonts w:ascii="Arial" w:hAnsi="Arial" w:cs="Arial"/>
            <w:color w:val="000000"/>
            <w:sz w:val="24"/>
            <w:szCs w:val="24"/>
            <w:u w:val="single"/>
          </w:rPr>
          <w:t>http://scielo.sld.cu/scielo.php?script=sci_arttext&amp;pid=S0138-600X2012000400010&amp;lng=es</w:t>
        </w:r>
      </w:hyperlink>
    </w:p>
    <w:p w:rsidR="001F6FFA" w:rsidRPr="002C218F" w:rsidRDefault="00B2037D" w:rsidP="001F6FFA">
      <w:pPr>
        <w:spacing w:line="360" w:lineRule="auto"/>
        <w:jc w:val="both"/>
        <w:rPr>
          <w:rFonts w:ascii="Arial" w:hAnsi="Arial" w:cs="Arial"/>
          <w:color w:val="000000"/>
          <w:sz w:val="24"/>
          <w:szCs w:val="24"/>
        </w:rPr>
      </w:pPr>
      <w:r w:rsidRPr="002C218F">
        <w:rPr>
          <w:rFonts w:ascii="Arial" w:hAnsi="Arial" w:cs="Arial"/>
          <w:color w:val="000000"/>
          <w:sz w:val="24"/>
          <w:szCs w:val="24"/>
        </w:rPr>
        <w:t>10</w:t>
      </w:r>
      <w:r w:rsidR="001F6FFA" w:rsidRPr="002C218F">
        <w:rPr>
          <w:rFonts w:ascii="Arial" w:hAnsi="Arial" w:cs="Arial"/>
          <w:color w:val="000000"/>
          <w:sz w:val="24"/>
          <w:szCs w:val="24"/>
        </w:rPr>
        <w:t>-Cuba. Ministerio de Salud Pública. Comisión Nacional. Programa Nacional de Atención a la Pareja Infértil. Ciudad de La Habana: MINSAP; 2007.</w:t>
      </w:r>
    </w:p>
    <w:p w:rsidR="001F6FFA" w:rsidRPr="002C218F" w:rsidRDefault="001F6FFA" w:rsidP="00D03C08">
      <w:pPr>
        <w:spacing w:line="360" w:lineRule="auto"/>
        <w:jc w:val="both"/>
        <w:rPr>
          <w:rFonts w:ascii="Arial" w:hAnsi="Arial" w:cs="Arial"/>
          <w:color w:val="000000"/>
          <w:sz w:val="24"/>
          <w:szCs w:val="24"/>
          <w:u w:val="single"/>
        </w:rPr>
      </w:pPr>
    </w:p>
    <w:p w:rsidR="00D03C08" w:rsidRPr="002C218F" w:rsidRDefault="00B2037D" w:rsidP="00D03C08">
      <w:pPr>
        <w:spacing w:line="360" w:lineRule="auto"/>
        <w:jc w:val="both"/>
        <w:rPr>
          <w:rFonts w:ascii="Arial" w:hAnsi="Arial" w:cs="Arial"/>
          <w:color w:val="000000"/>
          <w:sz w:val="24"/>
          <w:szCs w:val="24"/>
        </w:rPr>
      </w:pPr>
      <w:r w:rsidRPr="002C218F">
        <w:rPr>
          <w:rFonts w:ascii="Arial" w:hAnsi="Arial" w:cs="Arial"/>
          <w:color w:val="000000"/>
          <w:sz w:val="24"/>
          <w:szCs w:val="24"/>
        </w:rPr>
        <w:t>11</w:t>
      </w:r>
      <w:r w:rsidR="00D03C08" w:rsidRPr="002C218F">
        <w:rPr>
          <w:rFonts w:ascii="Arial" w:hAnsi="Arial" w:cs="Arial"/>
          <w:color w:val="000000"/>
          <w:sz w:val="24"/>
          <w:szCs w:val="24"/>
        </w:rPr>
        <w:t xml:space="preserve">- Castillo González F, Melián Savignón C G, Boudet Cutié O M, Uriarte Nápoles A, Domínguez Fabars A. Infertilidad masculina, alteraciones en el Espermatograma. En Convención internacional Virtual de Ciencias Morfológicas. [Internet]. 2016Jan. [citado 2020 Oct 06] Disponible en: </w:t>
      </w:r>
    </w:p>
    <w:p w:rsidR="00D03C08" w:rsidRPr="002C218F" w:rsidRDefault="009F4C5E" w:rsidP="001F6FFA">
      <w:pPr>
        <w:spacing w:line="360" w:lineRule="auto"/>
        <w:jc w:val="both"/>
        <w:rPr>
          <w:rFonts w:ascii="Arial" w:hAnsi="Arial" w:cs="Arial"/>
          <w:b/>
          <w:sz w:val="24"/>
          <w:szCs w:val="24"/>
        </w:rPr>
      </w:pPr>
      <w:hyperlink r:id="rId12" w:history="1">
        <w:r w:rsidR="00D03C08" w:rsidRPr="002C218F">
          <w:rPr>
            <w:rStyle w:val="Hipervnculo"/>
            <w:rFonts w:ascii="Arial" w:hAnsi="Arial" w:cs="Arial"/>
            <w:sz w:val="24"/>
            <w:szCs w:val="24"/>
          </w:rPr>
          <w:t>http://www.morfovirtual2016.sld.cu/index.php/Morfovirtual/2016/paper/viewPaper/344</w:t>
        </w:r>
      </w:hyperlink>
    </w:p>
    <w:p w:rsidR="00B2037D" w:rsidRPr="002C218F" w:rsidRDefault="00B2037D" w:rsidP="00B2037D">
      <w:pPr>
        <w:spacing w:line="360" w:lineRule="auto"/>
        <w:jc w:val="both"/>
        <w:rPr>
          <w:rFonts w:ascii="Arial" w:eastAsia="Times New Roman" w:hAnsi="Arial" w:cs="Arial"/>
          <w:color w:val="000000"/>
          <w:sz w:val="24"/>
          <w:szCs w:val="24"/>
          <w:lang w:eastAsia="es-ES"/>
        </w:rPr>
      </w:pPr>
      <w:r w:rsidRPr="002C218F">
        <w:rPr>
          <w:rFonts w:ascii="Arial" w:hAnsi="Arial" w:cs="Arial"/>
          <w:sz w:val="24"/>
          <w:szCs w:val="24"/>
        </w:rPr>
        <w:t>12</w:t>
      </w:r>
      <w:r w:rsidR="001F6FFA" w:rsidRPr="002C218F">
        <w:rPr>
          <w:rFonts w:ascii="Arial" w:hAnsi="Arial" w:cs="Arial"/>
          <w:sz w:val="24"/>
          <w:szCs w:val="24"/>
        </w:rPr>
        <w:t>-</w:t>
      </w:r>
      <w:r w:rsidR="001F6FFA" w:rsidRPr="002C218F">
        <w:rPr>
          <w:rFonts w:ascii="Arial" w:eastAsia="Times New Roman" w:hAnsi="Arial" w:cs="Arial"/>
          <w:color w:val="000000"/>
          <w:sz w:val="24"/>
          <w:szCs w:val="24"/>
          <w:lang w:eastAsia="es-ES"/>
        </w:rPr>
        <w:t xml:space="preserve"> Perdomo Arrién JC, Luna Ceballos EJ, Castro López M. Factores del riesgo reproductivo preconcepcional en varones con trastornos de la fertilidad.Revgencom [revista en Internet]. 2018 [citado 7 Jun 2021]; 12(1): [aprox. 0 p.]. Disponible en: </w:t>
      </w:r>
      <w:hyperlink r:id="rId13" w:history="1">
        <w:r w:rsidRPr="002C218F">
          <w:rPr>
            <w:rStyle w:val="Hipervnculo"/>
            <w:rFonts w:ascii="Arial" w:eastAsia="Times New Roman" w:hAnsi="Arial" w:cs="Arial"/>
            <w:sz w:val="24"/>
            <w:szCs w:val="24"/>
            <w:lang w:eastAsia="es-ES"/>
          </w:rPr>
          <w:t>http://www.revgenetica.sld.cu/index.php/gen/article/view/16</w:t>
        </w:r>
      </w:hyperlink>
    </w:p>
    <w:p w:rsidR="001F6FFA" w:rsidRPr="002C218F" w:rsidRDefault="001F6FFA" w:rsidP="001F6FFA">
      <w:pPr>
        <w:spacing w:line="360" w:lineRule="auto"/>
        <w:jc w:val="both"/>
        <w:rPr>
          <w:rFonts w:ascii="Arial" w:eastAsia="Times New Roman" w:hAnsi="Arial" w:cs="Arial"/>
          <w:color w:val="000000"/>
          <w:sz w:val="24"/>
          <w:szCs w:val="24"/>
          <w:lang w:eastAsia="es-ES"/>
        </w:rPr>
      </w:pPr>
    </w:p>
    <w:p w:rsidR="001F6FFA" w:rsidRPr="002C218F" w:rsidRDefault="001F6FFA" w:rsidP="00D03C08">
      <w:pPr>
        <w:spacing w:line="360" w:lineRule="auto"/>
        <w:jc w:val="both"/>
        <w:rPr>
          <w:rStyle w:val="Hipervnculo"/>
          <w:rFonts w:ascii="Arial" w:hAnsi="Arial" w:cs="Arial"/>
          <w:sz w:val="24"/>
          <w:szCs w:val="24"/>
        </w:rPr>
      </w:pPr>
    </w:p>
    <w:p w:rsidR="00D03C08" w:rsidRPr="002C218F" w:rsidRDefault="00B2037D" w:rsidP="00D03C08">
      <w:pPr>
        <w:spacing w:line="360" w:lineRule="auto"/>
        <w:jc w:val="both"/>
        <w:rPr>
          <w:rStyle w:val="Hipervnculo"/>
          <w:rFonts w:ascii="Arial" w:hAnsi="Arial" w:cs="Arial"/>
          <w:color w:val="auto"/>
          <w:sz w:val="24"/>
          <w:szCs w:val="24"/>
          <w:u w:val="none"/>
        </w:rPr>
      </w:pPr>
      <w:r w:rsidRPr="002C218F">
        <w:rPr>
          <w:rStyle w:val="Hipervnculo"/>
          <w:rFonts w:ascii="Arial" w:hAnsi="Arial" w:cs="Arial"/>
          <w:color w:val="auto"/>
          <w:sz w:val="24"/>
          <w:szCs w:val="24"/>
          <w:u w:val="none"/>
        </w:rPr>
        <w:lastRenderedPageBreak/>
        <w:t>13</w:t>
      </w:r>
      <w:r w:rsidR="00D03C08" w:rsidRPr="002C218F">
        <w:rPr>
          <w:rStyle w:val="Hipervnculo"/>
          <w:rFonts w:ascii="Arial" w:hAnsi="Arial" w:cs="Arial"/>
          <w:color w:val="auto"/>
          <w:sz w:val="24"/>
          <w:szCs w:val="24"/>
          <w:u w:val="none"/>
        </w:rPr>
        <w:t>-</w:t>
      </w:r>
      <w:r w:rsidR="00D03C08" w:rsidRPr="002C218F">
        <w:rPr>
          <w:rFonts w:ascii="Arial" w:hAnsi="Arial" w:cs="Arial"/>
          <w:color w:val="000000"/>
          <w:sz w:val="24"/>
          <w:szCs w:val="24"/>
        </w:rPr>
        <w:t xml:space="preserve"> Campos Galindo I C. Riesgo reproductivo por exposición a disruptores endocrinos: identificación de marcadores predictivos de anomalías cromosómicas en embriones y en espermatozoides de parejas sometidas a tratamientos de reproducción asistida. [Tesis doctoral] 2016. España: </w:t>
      </w:r>
      <w:r w:rsidR="00D03C08" w:rsidRPr="002C218F">
        <w:rPr>
          <w:rFonts w:ascii="Arial" w:hAnsi="Arial" w:cs="Arial"/>
          <w:sz w:val="24"/>
          <w:szCs w:val="24"/>
        </w:rPr>
        <w:t xml:space="preserve">Universidad de Murcia. Disponible en: </w:t>
      </w:r>
      <w:hyperlink r:id="rId14" w:history="1">
        <w:r w:rsidR="00D03C08" w:rsidRPr="002C218F">
          <w:rPr>
            <w:rStyle w:val="Hipervnculo"/>
            <w:rFonts w:ascii="Arial" w:hAnsi="Arial" w:cs="Arial"/>
            <w:color w:val="auto"/>
            <w:sz w:val="24"/>
            <w:szCs w:val="24"/>
            <w:u w:val="none"/>
          </w:rPr>
          <w:t>http://hdl.handle.net/10201/505448</w:t>
        </w:r>
      </w:hyperlink>
    </w:p>
    <w:p w:rsidR="00D03C08" w:rsidRPr="002C218F" w:rsidRDefault="00D03C08" w:rsidP="00D03C08">
      <w:pPr>
        <w:spacing w:before="120" w:after="0" w:line="360" w:lineRule="auto"/>
        <w:jc w:val="both"/>
        <w:rPr>
          <w:rFonts w:ascii="Arial" w:hAnsi="Arial" w:cs="Arial"/>
          <w:color w:val="000000"/>
          <w:sz w:val="24"/>
          <w:szCs w:val="24"/>
        </w:rPr>
      </w:pPr>
      <w:r w:rsidRPr="002C218F">
        <w:rPr>
          <w:rStyle w:val="Hipervnculo"/>
          <w:rFonts w:ascii="Arial" w:hAnsi="Arial" w:cs="Arial"/>
          <w:color w:val="auto"/>
          <w:sz w:val="24"/>
          <w:szCs w:val="24"/>
          <w:u w:val="none"/>
        </w:rPr>
        <w:t>14</w:t>
      </w:r>
      <w:r w:rsidR="00B2037D" w:rsidRPr="002C218F">
        <w:rPr>
          <w:rStyle w:val="Hipervnculo"/>
          <w:rFonts w:ascii="Arial" w:hAnsi="Arial" w:cs="Arial"/>
          <w:color w:val="auto"/>
          <w:sz w:val="24"/>
          <w:szCs w:val="24"/>
        </w:rPr>
        <w:t>-</w:t>
      </w:r>
      <w:r w:rsidRPr="002C218F">
        <w:rPr>
          <w:rFonts w:ascii="Arial" w:hAnsi="Arial" w:cs="Arial"/>
          <w:color w:val="000000"/>
          <w:sz w:val="24"/>
          <w:szCs w:val="24"/>
        </w:rPr>
        <w:t xml:space="preserve"> Leones Baños I. Análisis cuantitativo del efecto de los metales pesados sobre la función del esperma mediante estudio de citotoxicidad. [Tesis]. 2019.España: Universidad de Jaén Disponible en: </w:t>
      </w:r>
      <w:hyperlink r:id="rId15" w:history="1">
        <w:r w:rsidR="001F6FFA" w:rsidRPr="002C218F">
          <w:rPr>
            <w:rStyle w:val="Hipervnculo"/>
            <w:rFonts w:ascii="Arial" w:hAnsi="Arial" w:cs="Arial"/>
            <w:sz w:val="24"/>
            <w:szCs w:val="24"/>
          </w:rPr>
          <w:t>https://hdl.handle.net/10953.1/10727</w:t>
        </w:r>
      </w:hyperlink>
    </w:p>
    <w:p w:rsidR="001F6FFA" w:rsidRPr="002C218F" w:rsidRDefault="001F6FFA" w:rsidP="00D03C08">
      <w:pPr>
        <w:spacing w:before="120" w:after="0" w:line="360" w:lineRule="auto"/>
        <w:jc w:val="both"/>
        <w:rPr>
          <w:rFonts w:ascii="Arial" w:hAnsi="Arial" w:cs="Arial"/>
          <w:color w:val="000000"/>
          <w:sz w:val="24"/>
          <w:szCs w:val="24"/>
        </w:rPr>
      </w:pPr>
    </w:p>
    <w:p w:rsidR="001F6FFA" w:rsidRPr="002C218F" w:rsidRDefault="00B2037D" w:rsidP="001F6FFA">
      <w:pPr>
        <w:spacing w:line="360" w:lineRule="auto"/>
        <w:jc w:val="both"/>
        <w:rPr>
          <w:rStyle w:val="Hipervnculo"/>
          <w:rFonts w:ascii="Arial" w:hAnsi="Arial" w:cs="Arial"/>
          <w:sz w:val="24"/>
          <w:szCs w:val="24"/>
          <w:lang w:val="en-US"/>
        </w:rPr>
      </w:pPr>
      <w:r w:rsidRPr="002C218F">
        <w:rPr>
          <w:rFonts w:ascii="Arial" w:hAnsi="Arial" w:cs="Arial"/>
          <w:color w:val="000000"/>
          <w:sz w:val="24"/>
          <w:szCs w:val="24"/>
        </w:rPr>
        <w:t>15</w:t>
      </w:r>
      <w:r w:rsidR="001F6FFA" w:rsidRPr="002C218F">
        <w:rPr>
          <w:rFonts w:ascii="Arial" w:hAnsi="Arial" w:cs="Arial"/>
          <w:color w:val="000000"/>
          <w:sz w:val="24"/>
          <w:szCs w:val="24"/>
        </w:rPr>
        <w:t xml:space="preserve">-Álvarez Sedó C R. Estudio del daño del ADN espermático y su relación con la infertilidad masculina. [Tesis de maestría]. Lima: Universidad Nacional Mayor de San Marcos, Facultad de Medicina, Unidad de Posgrado; 2020. </w:t>
      </w:r>
      <w:r w:rsidR="001F6FFA" w:rsidRPr="002C218F">
        <w:rPr>
          <w:rFonts w:ascii="Arial" w:hAnsi="Arial" w:cs="Arial"/>
          <w:color w:val="000000"/>
          <w:sz w:val="24"/>
          <w:szCs w:val="24"/>
          <w:lang w:val="en-US"/>
        </w:rPr>
        <w:t xml:space="preserve">Disponible en: </w:t>
      </w:r>
      <w:hyperlink r:id="rId16" w:history="1">
        <w:r w:rsidR="001F6FFA" w:rsidRPr="002C218F">
          <w:rPr>
            <w:rStyle w:val="Hipervnculo"/>
            <w:rFonts w:ascii="Arial" w:hAnsi="Arial" w:cs="Arial"/>
            <w:sz w:val="24"/>
            <w:szCs w:val="24"/>
            <w:lang w:val="en-US"/>
          </w:rPr>
          <w:t>https://hdl.handle.net/20500.12672/15454</w:t>
        </w:r>
      </w:hyperlink>
    </w:p>
    <w:p w:rsidR="001F6FFA" w:rsidRPr="002C218F" w:rsidRDefault="001F6FFA" w:rsidP="00D03C08">
      <w:pPr>
        <w:spacing w:before="120" w:after="0" w:line="360" w:lineRule="auto"/>
        <w:jc w:val="both"/>
        <w:rPr>
          <w:rFonts w:ascii="Arial" w:hAnsi="Arial" w:cs="Arial"/>
          <w:color w:val="000000"/>
          <w:sz w:val="24"/>
          <w:szCs w:val="24"/>
          <w:lang w:val="en-US"/>
        </w:rPr>
      </w:pPr>
    </w:p>
    <w:p w:rsidR="00D03C08" w:rsidRPr="002C218F" w:rsidRDefault="00B2037D" w:rsidP="00D03C08">
      <w:pPr>
        <w:spacing w:before="120" w:after="0" w:line="360" w:lineRule="auto"/>
        <w:jc w:val="both"/>
        <w:rPr>
          <w:rFonts w:ascii="Arial" w:hAnsi="Arial" w:cs="Arial"/>
          <w:sz w:val="24"/>
          <w:szCs w:val="24"/>
        </w:rPr>
      </w:pPr>
      <w:r w:rsidRPr="002C218F">
        <w:rPr>
          <w:rFonts w:ascii="Arial" w:hAnsi="Arial" w:cs="Arial"/>
          <w:color w:val="000000"/>
          <w:sz w:val="24"/>
          <w:szCs w:val="24"/>
          <w:lang w:val="en-US"/>
        </w:rPr>
        <w:t>16</w:t>
      </w:r>
      <w:r w:rsidR="00D03C08" w:rsidRPr="002C218F">
        <w:rPr>
          <w:rFonts w:ascii="Arial" w:hAnsi="Arial" w:cs="Arial"/>
          <w:color w:val="000000"/>
          <w:sz w:val="24"/>
          <w:szCs w:val="24"/>
          <w:lang w:val="en-US"/>
        </w:rPr>
        <w:t>-</w:t>
      </w:r>
      <w:r w:rsidR="00D03C08" w:rsidRPr="002C218F">
        <w:rPr>
          <w:rFonts w:ascii="Arial" w:hAnsi="Arial" w:cs="Arial"/>
          <w:sz w:val="24"/>
          <w:szCs w:val="24"/>
          <w:lang w:val="en-US"/>
        </w:rPr>
        <w:t xml:space="preserve">Adoamnei, E.; Mendiola, J.; Moñino-García, M.; López-Espín, J.J.; Navarrete-Muñoz, E.M.; Torres-Cantero, A.M. Dietary intake of trace elements and semen quality and reproductive hormone levels in young men: Relationship with fertility. </w:t>
      </w:r>
      <w:r w:rsidR="00D03C08" w:rsidRPr="002C218F">
        <w:rPr>
          <w:rFonts w:ascii="Arial" w:hAnsi="Arial" w:cs="Arial"/>
          <w:sz w:val="24"/>
          <w:szCs w:val="24"/>
        </w:rPr>
        <w:t>Rev. Int. Androl.2019, 17, 46–54.</w:t>
      </w:r>
    </w:p>
    <w:p w:rsidR="00D03C08" w:rsidRPr="002C218F" w:rsidRDefault="00B2037D" w:rsidP="00D03C08">
      <w:pPr>
        <w:spacing w:line="360" w:lineRule="auto"/>
        <w:jc w:val="both"/>
        <w:rPr>
          <w:rFonts w:ascii="Arial" w:hAnsi="Arial" w:cs="Arial"/>
          <w:sz w:val="24"/>
          <w:szCs w:val="24"/>
        </w:rPr>
      </w:pPr>
      <w:r w:rsidRPr="002C218F">
        <w:rPr>
          <w:rFonts w:ascii="Arial" w:hAnsi="Arial" w:cs="Arial"/>
          <w:sz w:val="24"/>
          <w:szCs w:val="24"/>
        </w:rPr>
        <w:t>17</w:t>
      </w:r>
      <w:r w:rsidR="00D03C08" w:rsidRPr="002C218F">
        <w:rPr>
          <w:rFonts w:ascii="Arial" w:hAnsi="Arial" w:cs="Arial"/>
          <w:sz w:val="24"/>
          <w:szCs w:val="24"/>
        </w:rPr>
        <w:t>- Porrata MC, Hernández Triana M, Argüelles Vázquez J.M. Recomendaciones nutricionales y guías de alimentación para la población cubana. La Habana: Editorial Pueblo y educación; 1997.</w:t>
      </w:r>
    </w:p>
    <w:p w:rsidR="00D03C08" w:rsidRPr="002C218F" w:rsidRDefault="009F4C5E" w:rsidP="00D03C08">
      <w:pPr>
        <w:spacing w:line="360" w:lineRule="auto"/>
        <w:jc w:val="both"/>
        <w:rPr>
          <w:rStyle w:val="Hipervnculo"/>
          <w:rFonts w:ascii="Arial" w:eastAsia="Times New Roman" w:hAnsi="Arial" w:cs="Arial"/>
          <w:sz w:val="24"/>
          <w:szCs w:val="24"/>
          <w:lang w:eastAsia="es-ES"/>
        </w:rPr>
      </w:pPr>
      <w:hyperlink r:id="rId17" w:history="1">
        <w:r w:rsidR="00D03C08" w:rsidRPr="002C218F">
          <w:rPr>
            <w:rStyle w:val="Hipervnculo"/>
            <w:rFonts w:ascii="Arial" w:eastAsia="Times New Roman" w:hAnsi="Arial" w:cs="Arial"/>
            <w:sz w:val="24"/>
            <w:szCs w:val="24"/>
            <w:lang w:eastAsia="es-ES"/>
          </w:rPr>
          <w:t>http://www.revgenetica.sld.cu/index.php/gen/article/view/16</w:t>
        </w:r>
      </w:hyperlink>
    </w:p>
    <w:p w:rsidR="00D03C08" w:rsidRPr="002C218F" w:rsidRDefault="00B2037D" w:rsidP="00D03C08">
      <w:pPr>
        <w:spacing w:before="120" w:line="360" w:lineRule="auto"/>
        <w:jc w:val="both"/>
        <w:rPr>
          <w:rFonts w:ascii="Arial" w:hAnsi="Arial" w:cs="Arial"/>
          <w:color w:val="000000"/>
          <w:sz w:val="24"/>
          <w:szCs w:val="24"/>
        </w:rPr>
      </w:pPr>
      <w:r w:rsidRPr="002C218F">
        <w:rPr>
          <w:rFonts w:ascii="Arial" w:hAnsi="Arial" w:cs="Arial"/>
          <w:color w:val="000000"/>
          <w:sz w:val="24"/>
          <w:szCs w:val="24"/>
          <w:lang w:val="en-US"/>
        </w:rPr>
        <w:t>18</w:t>
      </w:r>
      <w:r w:rsidR="00D03C08" w:rsidRPr="002C218F">
        <w:rPr>
          <w:rFonts w:ascii="Arial" w:hAnsi="Arial" w:cs="Arial"/>
          <w:color w:val="000000"/>
          <w:sz w:val="24"/>
          <w:szCs w:val="24"/>
          <w:lang w:val="en-US"/>
        </w:rPr>
        <w:t xml:space="preserve">- Patel A, Sharma PS, Narayan P, Nair BV, Narayanakurup D, Pai PJ. Distress ininfertile males in Manipal-India: a clinic-based study. </w:t>
      </w:r>
      <w:r w:rsidR="00D03C08" w:rsidRPr="002C218F">
        <w:rPr>
          <w:rFonts w:ascii="Arial" w:hAnsi="Arial" w:cs="Arial"/>
          <w:color w:val="000000"/>
          <w:sz w:val="24"/>
          <w:szCs w:val="24"/>
        </w:rPr>
        <w:t>J Reprod Infértil [Internet] 2016. [Citado 26 mayo 2019]; 17 (4): 213-20. Disponible en:</w:t>
      </w:r>
    </w:p>
    <w:p w:rsidR="00D03C08" w:rsidRPr="002C218F" w:rsidRDefault="009F4C5E" w:rsidP="00D03C08">
      <w:pPr>
        <w:spacing w:line="360" w:lineRule="auto"/>
        <w:jc w:val="both"/>
        <w:rPr>
          <w:rStyle w:val="Hipervnculo"/>
          <w:rFonts w:ascii="Arial" w:eastAsia="Times New Roman" w:hAnsi="Arial" w:cs="Arial"/>
          <w:sz w:val="24"/>
          <w:szCs w:val="24"/>
          <w:lang w:eastAsia="es-ES"/>
        </w:rPr>
      </w:pPr>
      <w:hyperlink w:history="1">
        <w:r w:rsidR="00D03C08" w:rsidRPr="002C218F">
          <w:rPr>
            <w:rFonts w:ascii="Arial" w:hAnsi="Arial" w:cs="Arial"/>
            <w:color w:val="000000"/>
            <w:sz w:val="24"/>
            <w:szCs w:val="24"/>
            <w:u w:val="single"/>
          </w:rPr>
          <w:t>https://www.ncbi.nlm. nih.gov/pmc/articles/PMC5124340/pdf/JRI-17-213.pdf</w:t>
        </w:r>
      </w:hyperlink>
    </w:p>
    <w:p w:rsidR="00D03C08" w:rsidRPr="002C218F" w:rsidRDefault="00B2037D" w:rsidP="00D03C08">
      <w:pPr>
        <w:spacing w:line="360" w:lineRule="auto"/>
        <w:jc w:val="both"/>
        <w:rPr>
          <w:rFonts w:ascii="Arial" w:eastAsia="Times New Roman" w:hAnsi="Arial" w:cs="Arial"/>
          <w:color w:val="000000"/>
          <w:sz w:val="24"/>
          <w:szCs w:val="24"/>
          <w:lang w:eastAsia="es-ES"/>
        </w:rPr>
      </w:pPr>
      <w:r w:rsidRPr="002C218F">
        <w:rPr>
          <w:rFonts w:ascii="Arial" w:hAnsi="Arial" w:cs="Arial"/>
          <w:color w:val="000000"/>
          <w:sz w:val="24"/>
          <w:szCs w:val="24"/>
        </w:rPr>
        <w:t>19-</w:t>
      </w:r>
      <w:r w:rsidR="001F6FFA" w:rsidRPr="002C218F">
        <w:rPr>
          <w:rFonts w:ascii="Arial" w:hAnsi="Arial" w:cs="Arial"/>
          <w:color w:val="000000"/>
          <w:sz w:val="24"/>
          <w:szCs w:val="24"/>
        </w:rPr>
        <w:t xml:space="preserve">Ministerio de Salud Pública. Anuario Estadístico de Salud 2018. [Edición en formato electrónico]. Dirección Nacional de Registros Médicos y Estadísticas de Salud; La Habana-Cuba [Internet] 2019. [Citado 10 mayo 2019]; p. 31-35  </w:t>
      </w:r>
      <w:r w:rsidR="001F6FFA" w:rsidRPr="002C218F">
        <w:rPr>
          <w:rFonts w:ascii="Arial" w:hAnsi="Arial" w:cs="Arial"/>
          <w:color w:val="000000"/>
          <w:sz w:val="24"/>
          <w:szCs w:val="24"/>
        </w:rPr>
        <w:lastRenderedPageBreak/>
        <w:t xml:space="preserve">Disponible en: </w:t>
      </w:r>
      <w:hyperlink r:id="rId18" w:history="1">
        <w:r w:rsidR="001F6FFA" w:rsidRPr="002C218F">
          <w:rPr>
            <w:rFonts w:ascii="Arial" w:hAnsi="Arial" w:cs="Arial"/>
            <w:color w:val="000000"/>
            <w:sz w:val="24"/>
            <w:szCs w:val="24"/>
            <w:u w:val="single"/>
          </w:rPr>
          <w:t>http://scielo.sld.cu/scielo.php?script=sci_arttext&amp;pid=S1029-3019201300010000 8&amp;lng=es</w:t>
        </w:r>
      </w:hyperlink>
      <w:r w:rsidR="001F6FFA" w:rsidRPr="002C218F">
        <w:rPr>
          <w:rFonts w:ascii="Arial" w:hAnsi="Arial" w:cs="Arial"/>
          <w:color w:val="000000"/>
          <w:sz w:val="24"/>
          <w:szCs w:val="24"/>
          <w:u w:val="single"/>
        </w:rPr>
        <w:t>.</w:t>
      </w:r>
    </w:p>
    <w:p w:rsidR="00D03C08" w:rsidRPr="002C218F" w:rsidRDefault="00B2037D" w:rsidP="00D03C08">
      <w:pPr>
        <w:spacing w:line="360" w:lineRule="auto"/>
        <w:jc w:val="both"/>
        <w:rPr>
          <w:rFonts w:ascii="Arial" w:eastAsia="Times New Roman" w:hAnsi="Arial" w:cs="Arial"/>
          <w:color w:val="000000"/>
          <w:sz w:val="24"/>
          <w:szCs w:val="24"/>
          <w:u w:val="single"/>
          <w:lang w:eastAsia="es-ES"/>
        </w:rPr>
      </w:pPr>
      <w:r w:rsidRPr="002C218F">
        <w:rPr>
          <w:rFonts w:ascii="Arial" w:hAnsi="Arial" w:cs="Arial"/>
          <w:color w:val="000000"/>
          <w:sz w:val="24"/>
          <w:szCs w:val="24"/>
        </w:rPr>
        <w:t>20</w:t>
      </w:r>
      <w:r w:rsidR="00D03C08" w:rsidRPr="002C218F">
        <w:rPr>
          <w:rFonts w:ascii="Arial" w:hAnsi="Arial" w:cs="Arial"/>
          <w:color w:val="000000"/>
          <w:sz w:val="24"/>
          <w:szCs w:val="24"/>
        </w:rPr>
        <w:t>- Pereira Calvo J, Pereira Rodríguez Y, Quirós Figueroa L. Infertilidad y factores que favorecen su aparición. Rev. Med. Sinerg. [Internet]. 2020 May [citado 22 de julio de 2020]; 5(5): e485. Disponible en:</w:t>
      </w:r>
    </w:p>
    <w:p w:rsidR="00D03C08" w:rsidRPr="002C218F" w:rsidRDefault="009F4C5E" w:rsidP="00D03C08">
      <w:pPr>
        <w:spacing w:line="360" w:lineRule="auto"/>
        <w:jc w:val="both"/>
        <w:rPr>
          <w:rStyle w:val="Hipervnculo"/>
          <w:rFonts w:ascii="Arial" w:hAnsi="Arial" w:cs="Arial"/>
          <w:color w:val="auto"/>
          <w:sz w:val="24"/>
          <w:szCs w:val="24"/>
          <w:u w:val="none"/>
        </w:rPr>
      </w:pPr>
      <w:hyperlink r:id="rId19" w:history="1">
        <w:r w:rsidR="00D03C08" w:rsidRPr="002C218F">
          <w:rPr>
            <w:rStyle w:val="Hipervnculo"/>
            <w:rFonts w:ascii="Arial" w:hAnsi="Arial" w:cs="Arial"/>
            <w:color w:val="auto"/>
            <w:sz w:val="24"/>
            <w:szCs w:val="24"/>
            <w:u w:val="none"/>
          </w:rPr>
          <w:t>http://revistamedicasinergia.com/index.php/rms/article/view/485</w:t>
        </w:r>
      </w:hyperlink>
    </w:p>
    <w:p w:rsidR="00D03C08" w:rsidRPr="002C218F" w:rsidRDefault="0040438A" w:rsidP="00D03C08">
      <w:pPr>
        <w:spacing w:line="360" w:lineRule="auto"/>
        <w:jc w:val="both"/>
        <w:rPr>
          <w:rFonts w:ascii="Arial" w:hAnsi="Arial" w:cs="Arial"/>
          <w:sz w:val="24"/>
          <w:szCs w:val="24"/>
          <w:lang w:val="en-US"/>
        </w:rPr>
      </w:pPr>
      <w:r w:rsidRPr="002C218F">
        <w:rPr>
          <w:rStyle w:val="Hipervnculo"/>
          <w:rFonts w:ascii="Arial" w:hAnsi="Arial" w:cs="Arial"/>
          <w:color w:val="auto"/>
          <w:sz w:val="24"/>
          <w:szCs w:val="24"/>
          <w:u w:val="none"/>
          <w:lang w:val="en-US"/>
        </w:rPr>
        <w:t>21</w:t>
      </w:r>
      <w:r w:rsidR="00D03C08" w:rsidRPr="002C218F">
        <w:rPr>
          <w:rStyle w:val="Hipervnculo"/>
          <w:rFonts w:ascii="Arial" w:hAnsi="Arial" w:cs="Arial"/>
          <w:color w:val="auto"/>
          <w:sz w:val="24"/>
          <w:szCs w:val="24"/>
          <w:u w:val="none"/>
          <w:lang w:val="en-US"/>
        </w:rPr>
        <w:t>-</w:t>
      </w:r>
      <w:r w:rsidR="00D03C08" w:rsidRPr="002C218F">
        <w:rPr>
          <w:rFonts w:ascii="Arial" w:hAnsi="Arial" w:cs="Arial"/>
          <w:sz w:val="24"/>
          <w:szCs w:val="24"/>
          <w:lang w:val="en-US"/>
        </w:rPr>
        <w:t>Shahid, M.; Khan, S.; Ashraf, M.; AkramMudassir, H.; Rehman, R. Male infertility: Role of vitamin D and oxidative stress markers. Andrologia 2021, 53, e14147. [CrossRef]</w:t>
      </w:r>
    </w:p>
    <w:p w:rsidR="00D03C08" w:rsidRPr="002C218F" w:rsidRDefault="0040438A" w:rsidP="0040438A">
      <w:pPr>
        <w:jc w:val="both"/>
        <w:rPr>
          <w:rFonts w:ascii="Arial" w:hAnsi="Arial" w:cs="Arial"/>
          <w:sz w:val="24"/>
          <w:szCs w:val="24"/>
          <w:lang w:val="en-US"/>
        </w:rPr>
      </w:pPr>
      <w:r w:rsidRPr="002C218F">
        <w:rPr>
          <w:rFonts w:ascii="Arial" w:hAnsi="Arial" w:cs="Arial"/>
          <w:sz w:val="24"/>
          <w:szCs w:val="24"/>
          <w:lang w:val="en-US"/>
        </w:rPr>
        <w:t>22-Drabovich AP, Jarvi K, Diamandis EP. Verification of male infertility biomarkersin seminal plasma by multiplex selected reaction monitoring assay. Molecular &amp;cellular proteomics. 2011; 10(12):M110.004127.</w:t>
      </w:r>
    </w:p>
    <w:p w:rsidR="0040438A" w:rsidRPr="002C218F" w:rsidRDefault="0040438A" w:rsidP="0040438A">
      <w:pPr>
        <w:jc w:val="both"/>
        <w:rPr>
          <w:rFonts w:ascii="Arial" w:hAnsi="Arial" w:cs="Arial"/>
          <w:sz w:val="24"/>
          <w:szCs w:val="24"/>
          <w:lang w:val="en-US"/>
        </w:rPr>
      </w:pPr>
      <w:r w:rsidRPr="002C218F">
        <w:rPr>
          <w:rFonts w:ascii="Arial" w:hAnsi="Arial" w:cs="Arial"/>
          <w:sz w:val="24"/>
          <w:szCs w:val="24"/>
          <w:lang w:val="en-US"/>
        </w:rPr>
        <w:t>23-Dias T, Alves M, Silva B, Oliveira P. Sperm glucose transport and metabolism indiabetic individuals. Molecular Cell Endocrinology. 2014;396(1-2):37-45</w:t>
      </w:r>
      <w:r w:rsidR="007A0303" w:rsidRPr="002C218F">
        <w:rPr>
          <w:rFonts w:ascii="Arial" w:hAnsi="Arial" w:cs="Arial"/>
          <w:sz w:val="24"/>
          <w:szCs w:val="24"/>
          <w:lang w:val="en-US"/>
        </w:rPr>
        <w:t>.</w:t>
      </w:r>
    </w:p>
    <w:sectPr w:rsidR="0040438A" w:rsidRPr="002C218F" w:rsidSect="00A36F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93A99"/>
    <w:multiLevelType w:val="hybridMultilevel"/>
    <w:tmpl w:val="DBA87C86"/>
    <w:lvl w:ilvl="0" w:tplc="9FC242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F1F2580"/>
    <w:multiLevelType w:val="hybridMultilevel"/>
    <w:tmpl w:val="A268E988"/>
    <w:lvl w:ilvl="0" w:tplc="9FC242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95F49"/>
    <w:rsid w:val="0005216F"/>
    <w:rsid w:val="0005295C"/>
    <w:rsid w:val="000E3948"/>
    <w:rsid w:val="000F6E63"/>
    <w:rsid w:val="00110EC4"/>
    <w:rsid w:val="00145168"/>
    <w:rsid w:val="00173037"/>
    <w:rsid w:val="00182AFA"/>
    <w:rsid w:val="00192514"/>
    <w:rsid w:val="001A51F1"/>
    <w:rsid w:val="001B098E"/>
    <w:rsid w:val="001F6A36"/>
    <w:rsid w:val="001F6FFA"/>
    <w:rsid w:val="00205064"/>
    <w:rsid w:val="00237FD0"/>
    <w:rsid w:val="00241718"/>
    <w:rsid w:val="002741AF"/>
    <w:rsid w:val="002C218F"/>
    <w:rsid w:val="002F3EE8"/>
    <w:rsid w:val="003154A9"/>
    <w:rsid w:val="00345220"/>
    <w:rsid w:val="00391396"/>
    <w:rsid w:val="00397738"/>
    <w:rsid w:val="003F09C9"/>
    <w:rsid w:val="00403390"/>
    <w:rsid w:val="0040438A"/>
    <w:rsid w:val="00405E19"/>
    <w:rsid w:val="00427F80"/>
    <w:rsid w:val="00485499"/>
    <w:rsid w:val="004D3C40"/>
    <w:rsid w:val="004E1C6D"/>
    <w:rsid w:val="004F1FAA"/>
    <w:rsid w:val="00552C49"/>
    <w:rsid w:val="0057280B"/>
    <w:rsid w:val="005813F4"/>
    <w:rsid w:val="005A2AB8"/>
    <w:rsid w:val="00615871"/>
    <w:rsid w:val="00636E76"/>
    <w:rsid w:val="006436F8"/>
    <w:rsid w:val="0065259F"/>
    <w:rsid w:val="00655E9E"/>
    <w:rsid w:val="00674DD1"/>
    <w:rsid w:val="006907FF"/>
    <w:rsid w:val="00695F49"/>
    <w:rsid w:val="006B5739"/>
    <w:rsid w:val="006D0E00"/>
    <w:rsid w:val="007537FD"/>
    <w:rsid w:val="007559AA"/>
    <w:rsid w:val="007A0303"/>
    <w:rsid w:val="007A2CD3"/>
    <w:rsid w:val="007C4E94"/>
    <w:rsid w:val="0082642F"/>
    <w:rsid w:val="008452F4"/>
    <w:rsid w:val="008528C3"/>
    <w:rsid w:val="0085635B"/>
    <w:rsid w:val="00894226"/>
    <w:rsid w:val="008956A8"/>
    <w:rsid w:val="008E2A7F"/>
    <w:rsid w:val="009140EA"/>
    <w:rsid w:val="00914C91"/>
    <w:rsid w:val="00931767"/>
    <w:rsid w:val="00935F3B"/>
    <w:rsid w:val="00973819"/>
    <w:rsid w:val="009774E1"/>
    <w:rsid w:val="00982F2B"/>
    <w:rsid w:val="009C085F"/>
    <w:rsid w:val="009C31B7"/>
    <w:rsid w:val="009D215E"/>
    <w:rsid w:val="009F4C5E"/>
    <w:rsid w:val="00A03FB1"/>
    <w:rsid w:val="00A36F09"/>
    <w:rsid w:val="00A5364A"/>
    <w:rsid w:val="00A71F13"/>
    <w:rsid w:val="00A92A74"/>
    <w:rsid w:val="00AA14C4"/>
    <w:rsid w:val="00AB27C1"/>
    <w:rsid w:val="00AE0E88"/>
    <w:rsid w:val="00AE2EA3"/>
    <w:rsid w:val="00B2037D"/>
    <w:rsid w:val="00B27DA4"/>
    <w:rsid w:val="00B4198F"/>
    <w:rsid w:val="00BB23AF"/>
    <w:rsid w:val="00BD5CC7"/>
    <w:rsid w:val="00BD78D2"/>
    <w:rsid w:val="00C75321"/>
    <w:rsid w:val="00C82AA2"/>
    <w:rsid w:val="00CA61CB"/>
    <w:rsid w:val="00CF5B39"/>
    <w:rsid w:val="00D03C08"/>
    <w:rsid w:val="00D369B3"/>
    <w:rsid w:val="00E543CD"/>
    <w:rsid w:val="00EF29B7"/>
    <w:rsid w:val="00EF31A3"/>
    <w:rsid w:val="00EF3A96"/>
    <w:rsid w:val="00F41BD4"/>
    <w:rsid w:val="00F46B6A"/>
    <w:rsid w:val="00FD07FD"/>
    <w:rsid w:val="00FD576B"/>
    <w:rsid w:val="00FE7B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49"/>
  </w:style>
  <w:style w:type="paragraph" w:styleId="Ttulo1">
    <w:name w:val="heading 1"/>
    <w:basedOn w:val="Normal"/>
    <w:next w:val="Normal"/>
    <w:link w:val="Ttulo1Car"/>
    <w:qFormat/>
    <w:rsid w:val="00695F49"/>
    <w:pPr>
      <w:keepNext/>
      <w:spacing w:before="240" w:after="60" w:line="240" w:lineRule="auto"/>
      <w:jc w:val="both"/>
      <w:outlineLvl w:val="0"/>
    </w:pPr>
    <w:rPr>
      <w:rFonts w:ascii="Arial" w:eastAsia="Times New Roman" w:hAnsi="Arial" w:cs="Arial"/>
      <w:b/>
      <w:bCs/>
      <w:kern w:val="32"/>
      <w:sz w:val="24"/>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695F49"/>
    <w:rPr>
      <w:rFonts w:ascii="Arial" w:eastAsia="Times New Roman" w:hAnsi="Arial" w:cs="Arial"/>
      <w:b/>
      <w:bCs/>
      <w:kern w:val="32"/>
      <w:sz w:val="24"/>
      <w:szCs w:val="32"/>
      <w:lang w:val="es-ES_tradnl" w:eastAsia="es-ES"/>
    </w:rPr>
  </w:style>
  <w:style w:type="character" w:styleId="Hipervnculo">
    <w:name w:val="Hyperlink"/>
    <w:basedOn w:val="Fuentedeprrafopredeter"/>
    <w:uiPriority w:val="99"/>
    <w:unhideWhenUsed/>
    <w:rsid w:val="00695F49"/>
    <w:rPr>
      <w:color w:val="0000FF" w:themeColor="hyperlink"/>
      <w:u w:val="single"/>
    </w:rPr>
  </w:style>
  <w:style w:type="paragraph" w:styleId="NormalWeb">
    <w:name w:val="Normal (Web)"/>
    <w:basedOn w:val="Normal"/>
    <w:uiPriority w:val="99"/>
    <w:unhideWhenUsed/>
    <w:rsid w:val="00A92A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A92A74"/>
    <w:pPr>
      <w:widowControl w:val="0"/>
      <w:spacing w:after="0" w:line="240" w:lineRule="auto"/>
      <w:jc w:val="both"/>
    </w:pPr>
    <w:rPr>
      <w:rFonts w:ascii="Times New Roman" w:eastAsia="Times New Roman" w:hAnsi="Times New Roman" w:cs="Times New Roman"/>
      <w:snapToGrid w:val="0"/>
      <w:sz w:val="24"/>
      <w:szCs w:val="20"/>
      <w:lang w:val="es-ES_tradnl" w:eastAsia="es-ES"/>
    </w:rPr>
  </w:style>
  <w:style w:type="character" w:customStyle="1" w:styleId="TextoindependienteCar">
    <w:name w:val="Texto independiente Car"/>
    <w:basedOn w:val="Fuentedeprrafopredeter"/>
    <w:link w:val="Textoindependiente"/>
    <w:rsid w:val="00A92A74"/>
    <w:rPr>
      <w:rFonts w:ascii="Times New Roman" w:eastAsia="Times New Roman" w:hAnsi="Times New Roman" w:cs="Times New Roman"/>
      <w:snapToGrid w:val="0"/>
      <w:sz w:val="24"/>
      <w:szCs w:val="20"/>
      <w:lang w:val="es-ES_tradnl" w:eastAsia="es-ES"/>
    </w:rPr>
  </w:style>
  <w:style w:type="paragraph" w:styleId="Prrafodelista">
    <w:name w:val="List Paragraph"/>
    <w:basedOn w:val="Normal"/>
    <w:uiPriority w:val="34"/>
    <w:qFormat/>
    <w:rsid w:val="0065259F"/>
    <w:pPr>
      <w:ind w:left="720"/>
      <w:contextualSpacing/>
    </w:pPr>
  </w:style>
  <w:style w:type="paragraph" w:styleId="Textodeglobo">
    <w:name w:val="Balloon Text"/>
    <w:basedOn w:val="Normal"/>
    <w:link w:val="TextodegloboCar"/>
    <w:uiPriority w:val="99"/>
    <w:semiHidden/>
    <w:unhideWhenUsed/>
    <w:rsid w:val="00110E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titutobernabeu.com/foro/2012/09/07/calidadseminal-segun-la-organizacion-mundial-de-la-salud-oms" TargetMode="External"/><Relationship Id="rId13" Type="http://schemas.openxmlformats.org/officeDocument/2006/relationships/hyperlink" Target="http://www.revgenetica.sld.cu/index.php/gen/article/view/16" TargetMode="External"/><Relationship Id="rId18" Type="http://schemas.openxmlformats.org/officeDocument/2006/relationships/hyperlink" Target="http://scielo.sld.cu/scielo.php?script=sci_arttext&amp;pid=S1029-3019201300010000%208&amp;lng=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ielo.sld.cu/scielo.php?script=sci_arttext&amp;pid=S0138-600X2017000200011&amp;lng=es" TargetMode="External"/><Relationship Id="rId12" Type="http://schemas.openxmlformats.org/officeDocument/2006/relationships/hyperlink" Target="http://www.morfovirtual2016.sld.cu/index.php/Morfovirtual/2016/paper/viewPaper/344" TargetMode="External"/><Relationship Id="rId17" Type="http://schemas.openxmlformats.org/officeDocument/2006/relationships/hyperlink" Target="http://www.revgenetica.sld.cu/index.php/gen/article/view/16" TargetMode="External"/><Relationship Id="rId2" Type="http://schemas.openxmlformats.org/officeDocument/2006/relationships/styles" Target="styles.xml"/><Relationship Id="rId16" Type="http://schemas.openxmlformats.org/officeDocument/2006/relationships/hyperlink" Target="https://hdl.handle.net/20500.12672/1545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pps.who.int/iris/bitstream/handle/10665/44261/9789241547789_eng.pdf?%20sequence=1" TargetMode="External"/><Relationship Id="rId11" Type="http://schemas.openxmlformats.org/officeDocument/2006/relationships/hyperlink" Target="http://scielo.sld.cu/scielo.php?script=sci_arttext&amp;pid=S0138-600X2012000400010&amp;lng=es" TargetMode="External"/><Relationship Id="rId5" Type="http://schemas.openxmlformats.org/officeDocument/2006/relationships/image" Target="media/image1.png"/><Relationship Id="rId15" Type="http://schemas.openxmlformats.org/officeDocument/2006/relationships/hyperlink" Target="https://hdl.handle.net/10953.1/10727" TargetMode="External"/><Relationship Id="rId10" Type="http://schemas.openxmlformats.org/officeDocument/2006/relationships/hyperlink" Target="http://repositorio.urp.edu.pe/handle/URP/1712" TargetMode="External"/><Relationship Id="rId19" Type="http://schemas.openxmlformats.org/officeDocument/2006/relationships/hyperlink" Target="http://revistamedicasinergia.com/index.php/rms/article/view/485" TargetMode="External"/><Relationship Id="rId4" Type="http://schemas.openxmlformats.org/officeDocument/2006/relationships/webSettings" Target="webSettings.xml"/><Relationship Id="rId9" Type="http://schemas.openxmlformats.org/officeDocument/2006/relationships/hyperlink" Target="http://www.revistafertilidad.org/rif-articulos/-breve-vision-historica-de-la-reproduccion-desde-una-optica-andrologica-/304" TargetMode="External"/><Relationship Id="rId14" Type="http://schemas.openxmlformats.org/officeDocument/2006/relationships/hyperlink" Target="http://hdl.handle.net/10201/5054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2050</TotalTime>
  <Pages>14</Pages>
  <Words>3689</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dc:creator>
  <cp:lastModifiedBy>Dr</cp:lastModifiedBy>
  <cp:revision>53</cp:revision>
  <dcterms:created xsi:type="dcterms:W3CDTF">2025-04-21T19:13:00Z</dcterms:created>
  <dcterms:modified xsi:type="dcterms:W3CDTF">2025-09-28T19:53:00Z</dcterms:modified>
</cp:coreProperties>
</file>